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p text:style-name="Standard">
        <text:a xlink:type="simple" xlink:href="#1578" text:style-name="Internet_20_link" text:visited-style-name="Visited_20_Internet_20_Link">
          <text:span text:style-name="ListLabel_20_28">
            <text:span text:style-name="T8">1 Memorandum Adviesaanvraag bij Utrecht Advies over wijziging Omgevingsvisie</text:span>
          </text:span>
        </text:a>
      </text:p>
      <text:p text:style-name="Standard">
        <text:a xlink:type="simple" xlink:href="#1578" text:style-name="Internet_20_link" text:visited-style-name="Visited_20_Internet_20_Link">
          <text:span text:style-name="ListLabel_20_28">
            <text:span text:style-name="T8">
              <text:s/>
            </text:span>
          </text:span>
        </text:a>
      </text:p>
      <text:list text:style-name="WW8Num1">
        <text:list-item>
          <text:p text:style-name="P2">
            <text:a xlink:type="simple" xlink:href="#1578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524" text:style-name="Internet_20_link" text:visited-style-name="Visited_20_Internet_20_Link">
              <text:span text:style-name="ListLabel_20_28">
                <text:span text:style-name="T8">2 Memorandum Prijsgrenzen betaalbare woningen 2025</text:span>
              </text:span>
            </text:a>
          </text:p>
        </text:list-item>
        <text:list-item>
          <text:p text:style-name="P2">
            <text:a xlink:type="simple" xlink:href="#1508" text:style-name="Internet_20_link" text:visited-style-name="Visited_20_Internet_20_Link">
              <text:span text:style-name="ListLabel_20_28">
                <text:span text:style-name="T8">3 Memorandum Ter informatie: verdeelbesluit Spreidingswet minister Asiel &amp;amp; Migratie</text:span>
              </text:span>
            </text:a>
          </text:p>
        </text:list-item>
        <text:list-item>
          <text:p text:style-name="P2" loext:marker-style-name="T5">
            <text:a xlink:type="simple" xlink:href="#1503" text:style-name="Internet_20_link" text:visited-style-name="Visited_20_Internet_20_Link">
              <text:span text:style-name="ListLabel_20_28">
                <text:span text:style-name="T8">4 Memorandum Terugkoppeling Woontop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78"/>
        Memorandum Adviesaanvraag bij Utrecht Advies over wijziging Omgevingsvisie
        <text:bookmark-end text:name="1578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24-01-2025 10:00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Memorandum Adviesaanvraag bij Utrecht Advies over wijziging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74,19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Memorandum-Adviesaanvraag-bij-Utrecht-Advies-over-wijziging-Omgevings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Adviesaanvraag bij Utrecht Advies over gebiedsgericht prioriteren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Adviesaanvraag-bij-Utrecht-Advies-over-gebiedsgericht-priorit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4"/>
        <text:soft-page-break/>
        Memorandum Prijsgrenzen betaalbare woningen 2025
        <text:bookmark-end text:name="1524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10-01-2025 12:27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Memorandum Prijsgrenzen betaalbare woningen 2025
              <text:span text:style-name="T3"/>
            </text:p>
            <text:p text:style-name="P7"/>
          </table:table-cell>
          <table:table-cell table:style-name="Table6.A2" office:value-type="string">
            <text:p text:style-name="P8">10-01-2025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142,87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Memorandum-Prijsgrenzen-betaalbare-woningen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8"/>
        Memorandum Ter informatie: verdeelbesluit Spreidingswet minister Asiel &amp;amp; Migratie
        <text:bookmark-end text:name="1508"/>
      </text:h>
      <text:p text:style-name="P27">
        <draw:frame draw:style-name="fr2" draw:name="Image1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20-12-2024 22:53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Aanbiedingsbrief verdeelbesluit Utrecht
              <text:span text:style-name="T3"/>
            </text:p>
            <text:p text:style-name="P7"/>
          </table:table-cell>
          <table:table-cell table:style-name="Table8.A2" office:value-type="string">
            <text:p text:style-name="P8">09-01-2025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anbiedingsbrief-verdeelbesluit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Memorandum Ter informatie - verdeelbesluit Spreidingswet minister Asiel &amp;amp; Migratie
              <text:span text:style-name="T3"/>
            </text:p>
            <text:p text:style-name="P7"/>
          </table:table-cell>
          <table:table-cell table:style-name="Table8.A2" office:value-type="string">
            <text:p text:style-name="P8">09-01-2025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Ter-informatie-verdeelbesluit-Spreidingswet-minister-Asiel-Migr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Verdeelbesluit Utrecht
              <text:span text:style-name="T3"/>
            </text:p>
            <text:p text:style-name="P7"/>
          </table:table-cell>
          <table:table-cell table:style-name="Table8.A2" office:value-type="string">
            <text:p text:style-name="P8">09-01-2025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Verdeelbesluit-Ut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3"/>
        Memorandum Terugkoppeling Woontop
        <text:bookmark-end text:name="1503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20-12-2024 14:02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Memorandum Terugkoppeling Woontop
              <text:span text:style-name="T3"/>
            </text:p>
            <text:p text:style-name="P7"/>
          </table:table-cell>
          <table:table-cell table:style-name="Table10.A2" office:value-type="string">
            <text:p text:style-name="P8">09-01-2025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Memorandum-Terugkoppeling-Woontop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0" meta:object-count="0" meta:page-count="3" meta:paragraph-count="107" meta:word-count="241" meta:character-count="1839" meta:non-whitespace-character-count="17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