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1" w:history="1">
        <w:r>
          <w:rPr>
            <w:rFonts w:ascii="Arial" w:hAnsi="Arial" w:eastAsia="Arial" w:cs="Arial"/>
            <w:color w:val="155CAA"/>
            <w:u w:val="single"/>
          </w:rPr>
          <w:t xml:space="preserve">1 Memorandum verwerking opmerkingen commissie ROW 29-10-2025, 30-10-2025 en 4-11-2025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5" w:history="1">
        <w:r>
          <w:rPr>
            <w:rFonts w:ascii="Arial" w:hAnsi="Arial" w:eastAsia="Arial" w:cs="Arial"/>
            <w:color w:val="155CAA"/>
            <w:u w:val="single"/>
          </w:rPr>
          <w:t xml:space="preserve">2 Memorandum Huisvesting vergunninghouders - Vooraankondiging juridische interventie gemeente Wijk bij Duurstede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6" w:history="1">
        <w:r>
          <w:rPr>
            <w:rFonts w:ascii="Arial" w:hAnsi="Arial" w:eastAsia="Arial" w:cs="Arial"/>
            <w:color w:val="155CAA"/>
            <w:u w:val="single"/>
          </w:rPr>
          <w:t xml:space="preserve">3 Memorandum Schriftelijke afdoening agenderingsvoorstellen cie ROW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1" w:history="1">
        <w:r>
          <w:rPr>
            <w:rFonts w:ascii="Arial" w:hAnsi="Arial" w:eastAsia="Arial" w:cs="Arial"/>
            <w:color w:val="155CAA"/>
            <w:u w:val="single"/>
          </w:rPr>
          <w:t xml:space="preserve">4 Memorandum Kaders Rijnenburg in POVI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4" w:history="1">
        <w:r>
          <w:rPr>
            <w:rFonts w:ascii="Arial" w:hAnsi="Arial" w:eastAsia="Arial" w:cs="Arial"/>
            <w:color w:val="155CAA"/>
            <w:u w:val="single"/>
          </w:rPr>
          <w:t xml:space="preserve">5 Memorandum Toelichting voorstellen Volkshuisvesting in Kadernota 2026-2029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4" w:history="1">
        <w:r>
          <w:rPr>
            <w:rFonts w:ascii="Arial" w:hAnsi="Arial" w:eastAsia="Arial" w:cs="Arial"/>
            <w:color w:val="155CAA"/>
            <w:u w:val="single"/>
          </w:rPr>
          <w:t xml:space="preserve">6 Brief Gedeputeerde Staten aan gemeente De Ronde Venen Vaststelling bestemmingsplan Vinkeveense Plassen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92" w:history="1">
        <w:r>
          <w:rPr>
            <w:rFonts w:ascii="Arial" w:hAnsi="Arial" w:eastAsia="Arial" w:cs="Arial"/>
            <w:color w:val="155CAA"/>
            <w:u w:val="single"/>
          </w:rPr>
          <w:t xml:space="preserve">7 Memorandum Aanvulling overzicht uitgevraagde reactie op de Startnotitie; wijziging van de Omgevingsvisie en -verordening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9" w:history="1">
        <w:r>
          <w:rPr>
            <w:rFonts w:ascii="Arial" w:hAnsi="Arial" w:eastAsia="Arial" w:cs="Arial"/>
            <w:color w:val="155CAA"/>
            <w:u w:val="single"/>
          </w:rPr>
          <w:t xml:space="preserve">8 Memorandum Reactie contourennota intrekking Spreidingswet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6" w:history="1">
        <w:r>
          <w:rPr>
            <w:rFonts w:ascii="Arial" w:hAnsi="Arial" w:eastAsia="Arial" w:cs="Arial"/>
            <w:color w:val="155CAA"/>
            <w:u w:val="single"/>
          </w:rPr>
          <w:t xml:space="preserve">9 Juridische onderbouwing zienswijze tegen de nieuwe visie van MeyerBergman Erfgoed Groep (MBEG)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6" w:history="1">
        <w:r>
          <w:rPr>
            <w:rFonts w:ascii="Arial" w:hAnsi="Arial" w:eastAsia="Arial" w:cs="Arial"/>
            <w:color w:val="155CAA"/>
            <w:u w:val="single"/>
          </w:rPr>
          <w:t xml:space="preserve">10 Lobbybrief - Utrecht-Amersfoort in basisnet Spoor belemmert grootschalige woningbouw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8" w:history="1">
        <w:r>
          <w:rPr>
            <w:rFonts w:ascii="Arial" w:hAnsi="Arial" w:eastAsia="Arial" w:cs="Arial"/>
            <w:color w:val="155CAA"/>
            <w:u w:val="single"/>
          </w:rPr>
          <w:t xml:space="preserve">11 Memorandum Woningmarktcijfers PU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3" w:history="1">
        <w:r>
          <w:rPr>
            <w:rFonts w:ascii="Arial" w:hAnsi="Arial" w:eastAsia="Arial" w:cs="Arial"/>
            <w:color w:val="155CAA"/>
            <w:u w:val="single"/>
          </w:rPr>
          <w:t xml:space="preserve">12 Memorandum Toetsingsadvies over het milieueffectrapport programma wonen en werken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4" w:history="1">
        <w:r>
          <w:rPr>
            <w:rFonts w:ascii="Arial" w:hAnsi="Arial" w:eastAsia="Arial" w:cs="Arial"/>
            <w:color w:val="155CAA"/>
            <w:u w:val="single"/>
          </w:rPr>
          <w:t xml:space="preserve">13 Memorandum Stand van zaken proces Vinkeveense Plassen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5" w:history="1">
        <w:r>
          <w:rPr>
            <w:rFonts w:ascii="Arial" w:hAnsi="Arial" w:eastAsia="Arial" w:cs="Arial"/>
            <w:color w:val="155CAA"/>
            <w:u w:val="single"/>
          </w:rPr>
          <w:t xml:space="preserve">14 Memorandum Honorering propositie "Regio Deal Vitale Wijken 2.0"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1" w:history="1">
        <w:r>
          <w:rPr>
            <w:rFonts w:ascii="Arial" w:hAnsi="Arial" w:eastAsia="Arial" w:cs="Arial"/>
            <w:color w:val="155CAA"/>
            <w:u w:val="single"/>
          </w:rPr>
          <w:t xml:space="preserve">15 Memorandum Verslag SPS-sessie Scenariostudie &amp;amp; provinciale belangen - wijziging Omgevingsvisie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1" w:history="1">
        <w:r>
          <w:rPr>
            <w:rFonts w:ascii="Arial" w:hAnsi="Arial" w:eastAsia="Arial" w:cs="Arial"/>
            <w:color w:val="155CAA"/>
            <w:u w:val="single"/>
          </w:rPr>
          <w:t xml:space="preserve">16 Memorandum Aanpassing Tenderregeling Groen Groeit Mee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8" w:history="1">
        <w:r>
          <w:rPr>
            <w:rFonts w:ascii="Arial" w:hAnsi="Arial" w:eastAsia="Arial" w:cs="Arial"/>
            <w:color w:val="155CAA"/>
            <w:u w:val="single"/>
          </w:rPr>
          <w:t xml:space="preserve">17 Memorandum Schriftelijke vragen naar aanleiding van statenbrief Akkoord van Rijnenburg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3" w:history="1">
        <w:r>
          <w:rPr>
            <w:rFonts w:ascii="Arial" w:hAnsi="Arial" w:eastAsia="Arial" w:cs="Arial"/>
            <w:color w:val="155CAA"/>
            <w:u w:val="single"/>
          </w:rPr>
          <w:t xml:space="preserve">18 Memorandum KNVB Campus Zeist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8" w:history="1">
        <w:r>
          <w:rPr>
            <w:rFonts w:ascii="Arial" w:hAnsi="Arial" w:eastAsia="Arial" w:cs="Arial"/>
            <w:color w:val="155CAA"/>
            <w:u w:val="single"/>
          </w:rPr>
          <w:t xml:space="preserve">19 Memorandum Adviesaanvraag bij Utrecht Advies over wijziging Omgevingsvisie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4" w:history="1">
        <w:r>
          <w:rPr>
            <w:rFonts w:ascii="Arial" w:hAnsi="Arial" w:eastAsia="Arial" w:cs="Arial"/>
            <w:color w:val="155CAA"/>
            <w:u w:val="single"/>
          </w:rPr>
          <w:t xml:space="preserve">20 Memorandum Prijsgrenzen betaalbare woningen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8" w:history="1">
        <w:r>
          <w:rPr>
            <w:rFonts w:ascii="Arial" w:hAnsi="Arial" w:eastAsia="Arial" w:cs="Arial"/>
            <w:color w:val="155CAA"/>
            <w:u w:val="single"/>
          </w:rPr>
          <w:t xml:space="preserve">21 Memorandum Ter informatie: verdeelbesluit Spreidingswet minister Asiel &amp;amp; Migratie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3" w:history="1">
        <w:r>
          <w:rPr>
            <w:rFonts w:ascii="Arial" w:hAnsi="Arial" w:eastAsia="Arial" w:cs="Arial"/>
            <w:color w:val="155CAA"/>
            <w:u w:val="single"/>
          </w:rPr>
          <w:t xml:space="preserve">22 Memorandum Terugkoppeling Woontop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1"/>
      <w:r w:rsidRPr="00A448AC">
        <w:rPr>
          <w:rFonts w:ascii="Arial" w:hAnsi="Arial" w:cs="Arial"/>
          <w:b/>
          <w:bCs/>
          <w:color w:val="303F4C"/>
          <w:lang w:val="en-US"/>
        </w:rPr>
        <w:t>Memorandum verwerking opmerkingen commissie ROW 29-10-2025, 30-10-2025 en 4-11-2025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verwerking opmerkingen commissie ROW 29-10-2025, 30-10-2025 en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5"/>
      <w:r w:rsidRPr="00A448AC">
        <w:rPr>
          <w:rFonts w:ascii="Arial" w:hAnsi="Arial" w:cs="Arial"/>
          <w:b/>
          <w:bCs/>
          <w:color w:val="303F4C"/>
          <w:lang w:val="en-US"/>
        </w:rPr>
        <w:t>Memorandum Huisvesting vergunninghouders - Vooraankondiging juridische interventie gemeente Wijk bij Duurstede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Huisvesting vergunninghouders - Vooraankondiging juridische interventie gemeente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Toezichtbrief huisvesting vergunninghouders Wijk bij Duurstede 2025-1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Vooraankondiging juridische interventie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6"/>
      <w:r w:rsidRPr="00A448AC">
        <w:rPr>
          <w:rFonts w:ascii="Arial" w:hAnsi="Arial" w:cs="Arial"/>
          <w:b/>
          <w:bCs/>
          <w:color w:val="303F4C"/>
          <w:lang w:val="en-US"/>
        </w:rPr>
        <w:t>Memorandum Schriftelijke afdoening agenderingsvoorstellen cie ROW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schriftelijke afdoening agenderingsverzoek VVP en RA ROW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1"/>
      <w:r w:rsidRPr="00A448AC">
        <w:rPr>
          <w:rFonts w:ascii="Arial" w:hAnsi="Arial" w:cs="Arial"/>
          <w:b/>
          <w:bCs/>
          <w:color w:val="303F4C"/>
          <w:lang w:val="en-US"/>
        </w:rPr>
        <w:t>Memorandum Kaders Rijnenburg in POVI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PS kaders Rijnenburg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4"/>
      <w:r w:rsidRPr="00A448AC">
        <w:rPr>
          <w:rFonts w:ascii="Arial" w:hAnsi="Arial" w:cs="Arial"/>
          <w:b/>
          <w:bCs/>
          <w:color w:val="303F4C"/>
          <w:lang w:val="en-US"/>
        </w:rPr>
        <w:t>Memorandum Toelichting voorstellen Volkshuisvesting in Kadernota 2026-2029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Toelichting voorstellen Volkshuisvesting in Kadernota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4"/>
      <w:r w:rsidRPr="00A448AC">
        <w:rPr>
          <w:rFonts w:ascii="Arial" w:hAnsi="Arial" w:cs="Arial"/>
          <w:b/>
          <w:bCs/>
          <w:color w:val="303F4C"/>
          <w:lang w:val="en-US"/>
        </w:rPr>
        <w:t>Brief Gedeputeerde Staten aan gemeente De Ronde Venen Vaststelling bestemmingsplan Vinkeveense Plassen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Gedeputeerde Staten aan gemeente De Ronde Venen Vaststelling bestemmingsplan Vinkeveense Plassen_Geredigeerd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92"/>
      <w:r w:rsidRPr="00A448AC">
        <w:rPr>
          <w:rFonts w:ascii="Arial" w:hAnsi="Arial" w:cs="Arial"/>
          <w:b/>
          <w:bCs/>
          <w:color w:val="303F4C"/>
          <w:lang w:val="en-US"/>
        </w:rPr>
        <w:t>Memorandum Aanvulling overzicht uitgevraagde reactie op de Startnotitie; wijziging van de Omgevingsvisie en -verordening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Aanvulling overzicht uitgevraagde reactie op de Startnotitie; wijziging van de Omgevingsvisie en -verordening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9"/>
      <w:r w:rsidRPr="00A448AC">
        <w:rPr>
          <w:rFonts w:ascii="Arial" w:hAnsi="Arial" w:cs="Arial"/>
          <w:b/>
          <w:bCs/>
          <w:color w:val="303F4C"/>
          <w:lang w:val="en-US"/>
        </w:rPr>
        <w:t>Memorandum Reactie contourennota intrekking Spreidingswet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Reactie contourennota intrekking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6"/>
      <w:r w:rsidRPr="00A448AC">
        <w:rPr>
          <w:rFonts w:ascii="Arial" w:hAnsi="Arial" w:cs="Arial"/>
          <w:b/>
          <w:bCs/>
          <w:color w:val="303F4C"/>
          <w:lang w:val="en-US"/>
        </w:rPr>
        <w:t>Juridische onderbouwing zienswijze tegen de nieuwe visie van MeyerBergman Erfgoed Groep (MBEG)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08:50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Juridische onderbouwing zienswijze tegen de nieuwe visie van MeyerBergman Erfgoed Groep (MBEG)_Geredigeerd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6"/>
      <w:r w:rsidRPr="00A448AC">
        <w:rPr>
          <w:rFonts w:ascii="Arial" w:hAnsi="Arial" w:cs="Arial"/>
          <w:b/>
          <w:bCs/>
          <w:color w:val="303F4C"/>
          <w:lang w:val="en-US"/>
        </w:rPr>
        <w:t>Lobbybrief - Utrecht-Amersfoort in basisnet Spoor belemmert grootschalige 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17:08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- Utrecht-Amersfoort in basisnet Spoor belemmert grootschalige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8"/>
      <w:r w:rsidRPr="00A448AC">
        <w:rPr>
          <w:rFonts w:ascii="Arial" w:hAnsi="Arial" w:cs="Arial"/>
          <w:b/>
          <w:bCs/>
          <w:color w:val="303F4C"/>
          <w:lang w:val="en-US"/>
        </w:rPr>
        <w:t>Memorandum Woningmarktcijfers PU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op Memo woningvoorraadcijfers PU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Woningmarktcijfers PU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3"/>
      <w:r w:rsidRPr="00A448AC">
        <w:rPr>
          <w:rFonts w:ascii="Arial" w:hAnsi="Arial" w:cs="Arial"/>
          <w:b/>
          <w:bCs/>
          <w:color w:val="303F4C"/>
          <w:lang w:val="en-US"/>
        </w:rPr>
        <w:t>Memorandum Toetsingsadvies over het milieueffectrapport programma wonen en werken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Toetsingsadvies over het milieueffectrapport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4"/>
      <w:r w:rsidRPr="00A448AC">
        <w:rPr>
          <w:rFonts w:ascii="Arial" w:hAnsi="Arial" w:cs="Arial"/>
          <w:b/>
          <w:bCs/>
          <w:color w:val="303F4C"/>
          <w:lang w:val="en-US"/>
        </w:rPr>
        <w:t>Memorandum Stand van zaken proces Vinkeveense Plassen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Stand van zaken proces Vinkeveense 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5"/>
      <w:r w:rsidRPr="00A448AC">
        <w:rPr>
          <w:rFonts w:ascii="Arial" w:hAnsi="Arial" w:cs="Arial"/>
          <w:b/>
          <w:bCs/>
          <w:color w:val="303F4C"/>
          <w:lang w:val="en-US"/>
        </w:rPr>
        <w:t>Memorandum Honorering propositie "Regio Deal Vitale Wijken 2.0"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09:47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Honorering propositie Regio Deal Vitale Wijken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Memorandum Zesde tranche Regio Deals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1"/>
      <w:r w:rsidRPr="00A448AC">
        <w:rPr>
          <w:rFonts w:ascii="Arial" w:hAnsi="Arial" w:cs="Arial"/>
          <w:b/>
          <w:bCs/>
          <w:color w:val="303F4C"/>
          <w:lang w:val="en-US"/>
        </w:rPr>
        <w:t>Memorandum Verslag SPS-sessie Scenariostudie &amp;amp; provinciale belangen - wijziging Omgevingsvisie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09:13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Verslag SPS-sessie scenariostudie en provinciale 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SPS-sessie_12-02-2025_onderdeel_provinciale_belangen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Scenariostudie Utrecht 2100 presentatie Flux LR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1"/>
      <w:r w:rsidRPr="00A448AC">
        <w:rPr>
          <w:rFonts w:ascii="Arial" w:hAnsi="Arial" w:cs="Arial"/>
          <w:b/>
          <w:bCs/>
          <w:color w:val="303F4C"/>
          <w:lang w:val="en-US"/>
        </w:rPr>
        <w:t>Memorandum Aanpassing Tenderregeling Groen Groeit Mee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Aanpassing Tenderregeling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8"/>
      <w:r w:rsidRPr="00A448AC">
        <w:rPr>
          <w:rFonts w:ascii="Arial" w:hAnsi="Arial" w:cs="Arial"/>
          <w:b/>
          <w:bCs/>
          <w:color w:val="303F4C"/>
          <w:lang w:val="en-US"/>
        </w:rPr>
        <w:t>Memorandum Schriftelijke vragen naar aanleiding van statenbrief Akkoord van Rijnenburg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Schriftelijke vragen naar aanleiding van statenbrief Akkoord van Rijnenburg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3"/>
      <w:r w:rsidRPr="00A448AC">
        <w:rPr>
          <w:rFonts w:ascii="Arial" w:hAnsi="Arial" w:cs="Arial"/>
          <w:b/>
          <w:bCs/>
          <w:color w:val="303F4C"/>
          <w:lang w:val="en-US"/>
        </w:rPr>
        <w:t>Memorandum KNVB Campus Zeist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KNVB Campus Zeist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Verkenning uitbreiding KNVB, 7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8"/>
      <w:r w:rsidRPr="00A448AC">
        <w:rPr>
          <w:rFonts w:ascii="Arial" w:hAnsi="Arial" w:cs="Arial"/>
          <w:b/>
          <w:bCs/>
          <w:color w:val="303F4C"/>
          <w:lang w:val="en-US"/>
        </w:rPr>
        <w:t>Memorandum Adviesaanvraag bij Utrecht Advies over wijziging Omgevingsvisie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Adviesaanvraag bij Utrecht Advies over wijziging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Adviesaanvraag bij Utrecht Advies over gebiedsgericht prioriteren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4"/>
      <w:r w:rsidRPr="00A448AC">
        <w:rPr>
          <w:rFonts w:ascii="Arial" w:hAnsi="Arial" w:cs="Arial"/>
          <w:b/>
          <w:bCs/>
          <w:color w:val="303F4C"/>
          <w:lang w:val="en-US"/>
        </w:rPr>
        <w:t>Memorandum Prijsgrenzen betaalbare woningen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Prijsgrenzen betaalbare woningen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8"/>
      <w:r w:rsidRPr="00A448AC">
        <w:rPr>
          <w:rFonts w:ascii="Arial" w:hAnsi="Arial" w:cs="Arial"/>
          <w:b/>
          <w:bCs/>
          <w:color w:val="303F4C"/>
          <w:lang w:val="en-US"/>
        </w:rPr>
        <w:t>Memorandum Ter informatie: verdeelbesluit Spreidingswet minister Asiel &amp;amp; Migratie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 22:53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verdeelbesluit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Ter informatie - verdeelbesluit Spreidingswet minister Asiel &amp;amp; Migratie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Verdeelbesluit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3"/>
      <w:r w:rsidRPr="00A448AC">
        <w:rPr>
          <w:rFonts w:ascii="Arial" w:hAnsi="Arial" w:cs="Arial"/>
          <w:b/>
          <w:bCs/>
          <w:color w:val="303F4C"/>
          <w:lang w:val="en-US"/>
        </w:rPr>
        <w:t>Memorandum Terugkoppeling Woontop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Terugkoppeling Woontop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verwerking-opmerkingen-commissie-ROW-29-10-2025-30-10-2025-en-4-11-2025.pdf" TargetMode="External" /><Relationship Id="rId25" Type="http://schemas.openxmlformats.org/officeDocument/2006/relationships/hyperlink" Target="https://www.stateninformatie.provincie-utrecht.nl//Documenten/Memorandum-Huisvesting-vergunninghouders-Vooraankondiging-juridische-interventie-gemeente-Wijk-bij-Duurstede.pdf" TargetMode="External" /><Relationship Id="rId26" Type="http://schemas.openxmlformats.org/officeDocument/2006/relationships/hyperlink" Target="https://www.stateninformatie.provincie-utrecht.nl//Documenten/1-Toezichtbrief-huisvesting-vergunninghouders-Wijk-bij-Duurstede-2025-1.pdf" TargetMode="External" /><Relationship Id="rId27" Type="http://schemas.openxmlformats.org/officeDocument/2006/relationships/hyperlink" Target="https://www.stateninformatie.provincie-utrecht.nl//Documenten/2-Vooraankondiging-juridische-interventie-Wijk-bij-Duurstede.pdf" TargetMode="External" /><Relationship Id="rId28" Type="http://schemas.openxmlformats.org/officeDocument/2006/relationships/hyperlink" Target="https://www.stateninformatie.provincie-utrecht.nl//Documenten/Memorandum-schriftelijke-afdoening-agenderingsverzoek-VVP-en-RA-ROW.pdf" TargetMode="External" /><Relationship Id="rId29" Type="http://schemas.openxmlformats.org/officeDocument/2006/relationships/hyperlink" Target="https://www.stateninformatie.provincie-utrecht.nl//Documenten/Memorandum-PS-kaders-Rijnenburg-definitief.pdf" TargetMode="External" /><Relationship Id="rId36" Type="http://schemas.openxmlformats.org/officeDocument/2006/relationships/hyperlink" Target="https://www.stateninformatie.provincie-utrecht.nl//Vergaderingen/Provinciale-Staten/2025/09-juli/09:30/SV-Kadernota-2026-2029/Memorandum-Toelichting-voorstellen-Volkshuisvesting-in-Kadernota-2026-2029.pdf" TargetMode="External" /><Relationship Id="rId37" Type="http://schemas.openxmlformats.org/officeDocument/2006/relationships/hyperlink" Target="https://www.stateninformatie.provincie-utrecht.nl//Documenten/Brief-Gedeputeerde-Staten-aan-gemeente-De-Ronde-Venen-Vaststelling-bestemmingsplan-Vinkeveense-Plassen-Geredigeerd.pdf" TargetMode="External" /><Relationship Id="rId38" Type="http://schemas.openxmlformats.org/officeDocument/2006/relationships/hyperlink" Target="https://www.stateninformatie.provincie-utrecht.nl//Documenten/Memo-Aanvulling-overzicht-uitgevraagde-reactie-op-de-Startnotitie-wijziging-van-de-Omgevingsvisie-en-verordening.pdf" TargetMode="External" /><Relationship Id="rId39" Type="http://schemas.openxmlformats.org/officeDocument/2006/relationships/hyperlink" Target="https://www.stateninformatie.provincie-utrecht.nl//Documenten/Memorandum-Reactie-contourennota-intrekking-Spreidingswet.pdf" TargetMode="External" /><Relationship Id="rId40" Type="http://schemas.openxmlformats.org/officeDocument/2006/relationships/hyperlink" Target="https://www.stateninformatie.provincie-utrecht.nl//Documenten/Ontvangen-bericht-Juridische-onderbouwing-zienswijze-tegen-de-nieuwe-visie-van-MeyerBergman-Erfgoed-Groep-MBEG-Geredigeerd.pdf" TargetMode="External" /><Relationship Id="rId41" Type="http://schemas.openxmlformats.org/officeDocument/2006/relationships/hyperlink" Target="https://www.stateninformatie.provincie-utrecht.nl//Documenten/Brief-Utrecht-Amersfoort-in-basisnet-Spoor-belemmert-grootschalige-woningbouw.pdf" TargetMode="External" /><Relationship Id="rId42" Type="http://schemas.openxmlformats.org/officeDocument/2006/relationships/hyperlink" Target="https://www.stateninformatie.provincie-utrecht.nl//Documenten/Aanvulling-op-Memo-woningvoorraadcijfers-PU-2024.pdf" TargetMode="External" /><Relationship Id="rId43" Type="http://schemas.openxmlformats.org/officeDocument/2006/relationships/hyperlink" Target="https://www.stateninformatie.provincie-utrecht.nl//Documenten/Memorandum-Woningmarktcijfers-PU-2024.pdf" TargetMode="External" /><Relationship Id="rId44" Type="http://schemas.openxmlformats.org/officeDocument/2006/relationships/hyperlink" Target="https://www.stateninformatie.provincie-utrecht.nl//Documenten/Memorandum-Toetsingsadvies-over-het-milieueffectrapport-programma-wonen-en-werken.pdf" TargetMode="External" /><Relationship Id="rId45" Type="http://schemas.openxmlformats.org/officeDocument/2006/relationships/hyperlink" Target="https://www.stateninformatie.provincie-utrecht.nl//Documenten/Memorandum-Stand-van-zaken-proces-Vinkeveense-Plassen.pdf" TargetMode="External" /><Relationship Id="rId46" Type="http://schemas.openxmlformats.org/officeDocument/2006/relationships/hyperlink" Target="https://www.stateninformatie.provincie-utrecht.nl//Documenten/Memorandum-Honorering-propositie-Regio-Deal-Vitale-Wijken-2-0.pdf" TargetMode="External" /><Relationship Id="rId47" Type="http://schemas.openxmlformats.org/officeDocument/2006/relationships/hyperlink" Target="https://www.stateninformatie.provincie-utrecht.nl//Documenten/Bijlage-Memorandum-Zesde-tranche-Regio-Deals-20250219.pdf" TargetMode="External" /><Relationship Id="rId54" Type="http://schemas.openxmlformats.org/officeDocument/2006/relationships/hyperlink" Target="https://www.stateninformatie.provincie-utrecht.nl//Vergaderingen/Statencommissie-Ruimtelijke-ontwikkeling-en-Wonen/2025/12-februari/13:30/Memo-Verslag-SPS-sessie-scenariostudie-en-provinciale-belangen-1.pdf" TargetMode="External" /><Relationship Id="rId55" Type="http://schemas.openxmlformats.org/officeDocument/2006/relationships/hyperlink" Target="https://www.stateninformatie.provincie-utrecht.nl//Vergaderingen/Statencommissie-Ruimtelijke-ontwikkeling-en-Wonen/2025/12-februari/13:30/1-SPS-sessie-12-02-2025-onderdeel-provinciale-belangen-1.pdf" TargetMode="External" /><Relationship Id="rId56" Type="http://schemas.openxmlformats.org/officeDocument/2006/relationships/hyperlink" Target="https://www.stateninformatie.provincie-utrecht.nl//Vergaderingen/Statencommissie-Ruimtelijke-ontwikkeling-en-Wonen/2025/12-februari/13:30/2-Scenariostudie-Utrecht-2100-presentatie-Flux-LR-1.pdf" TargetMode="External" /><Relationship Id="rId57" Type="http://schemas.openxmlformats.org/officeDocument/2006/relationships/hyperlink" Target="https://www.stateninformatie.provincie-utrecht.nl//Documenten/Memorandum-Aanpassing-Tenderregeling-Groen-Groeit-Mee.pdf" TargetMode="External" /><Relationship Id="rId58" Type="http://schemas.openxmlformats.org/officeDocument/2006/relationships/hyperlink" Target="https://www.stateninformatie.provincie-utrecht.nl//Documenten/Memorandum-Schriftelijke-vragen-naar-aanleiding-van-statenbrief-Akkoord-van-Rijnenburg.pdf" TargetMode="External" /><Relationship Id="rId59" Type="http://schemas.openxmlformats.org/officeDocument/2006/relationships/hyperlink" Target="https://www.stateninformatie.provincie-utrecht.nl//Documenten/Memorandum-KNVB-Campus-Zeist.pdf" TargetMode="External" /><Relationship Id="rId60" Type="http://schemas.openxmlformats.org/officeDocument/2006/relationships/hyperlink" Target="https://www.stateninformatie.provincie-utrecht.nl//Documenten/Raadsinformatiebrief-Stand-van-Zaken-Verkenning-uitbreiding-KNVB-7-februari-2025.pdf" TargetMode="External" /><Relationship Id="rId61" Type="http://schemas.openxmlformats.org/officeDocument/2006/relationships/hyperlink" Target="https://www.stateninformatie.provincie-utrecht.nl//Documenten/Memorandum-Adviesaanvraag-bij-Utrecht-Advies-over-wijziging-Omgevingsvisie.pdf" TargetMode="External" /><Relationship Id="rId62" Type="http://schemas.openxmlformats.org/officeDocument/2006/relationships/hyperlink" Target="https://www.stateninformatie.provincie-utrecht.nl//Documenten/Adviesaanvraag-bij-Utrecht-Advies-over-gebiedsgericht-prioriteren.pdf" TargetMode="External" /><Relationship Id="rId63" Type="http://schemas.openxmlformats.org/officeDocument/2006/relationships/hyperlink" Target="https://www.stateninformatie.provincie-utrecht.nl//Documenten/Memorandum-Prijsgrenzen-betaalbare-woningen-2025.pdf" TargetMode="External" /><Relationship Id="rId64" Type="http://schemas.openxmlformats.org/officeDocument/2006/relationships/hyperlink" Target="https://www.stateninformatie.provincie-utrecht.nl//Documenten/Aanbiedingsbrief-verdeelbesluit-Utrecht.pdf" TargetMode="External" /><Relationship Id="rId65" Type="http://schemas.openxmlformats.org/officeDocument/2006/relationships/hyperlink" Target="https://www.stateninformatie.provincie-utrecht.nl//Documenten/Memorandum-Ter-informatie-verdeelbesluit-Spreidingswet-minister-Asiel-Migratie.pdf" TargetMode="External" /><Relationship Id="rId66" Type="http://schemas.openxmlformats.org/officeDocument/2006/relationships/hyperlink" Target="https://www.stateninformatie.provincie-utrecht.nl//Documenten/Verdeelbesluit-Utrecht.pdf" TargetMode="External" /><Relationship Id="rId67" Type="http://schemas.openxmlformats.org/officeDocument/2006/relationships/hyperlink" Target="https://www.stateninformatie.provincie-utrecht.nl//Documenten/Memorandum-Terugkoppeling-Woont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