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Financiële Audit Commissie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29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