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0965in" draw:z-index="1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Stateninformatie Provincie Utrecht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Financiële Audit Commissie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29" meta:non-whitespace-character-count="1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300575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300575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