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3" w:history="1">
        <w:r>
          <w:rPr>
            <w:rFonts w:ascii="Arial" w:hAnsi="Arial" w:eastAsia="Arial" w:cs="Arial"/>
            <w:color w:val="155CAA"/>
            <w:u w:val="single"/>
          </w:rPr>
          <w:t xml:space="preserve">1 Verzoek tot handhaving - Heropening ecoduct Treeker-Wissel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2 Treinstation Woerden-Molenvliet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7" w:history="1">
        <w:r>
          <w:rPr>
            <w:rFonts w:ascii="Arial" w:hAnsi="Arial" w:eastAsia="Arial" w:cs="Arial"/>
            <w:color w:val="155CAA"/>
            <w:u w:val="single"/>
          </w:rPr>
          <w:t xml:space="preserve">3 Windenergie gemeente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0" w:history="1">
        <w:r>
          <w:rPr>
            <w:rFonts w:ascii="Arial" w:hAnsi="Arial" w:eastAsia="Arial" w:cs="Arial"/>
            <w:color w:val="155CAA"/>
            <w:u w:val="single"/>
          </w:rPr>
          <w:t xml:space="preserve">4 Brandbrief: Verzoek tot uitstel besluitvorming RES-herijking.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1" w:history="1">
        <w:r>
          <w:rPr>
            <w:rFonts w:ascii="Arial" w:hAnsi="Arial" w:eastAsia="Arial" w:cs="Arial"/>
            <w:color w:val="155CAA"/>
            <w:u w:val="single"/>
          </w:rPr>
          <w:t xml:space="preserve">5 Wijziging Omgevingsvisie en -verordening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9" w:history="1">
        <w:r>
          <w:rPr>
            <w:rFonts w:ascii="Arial" w:hAnsi="Arial" w:eastAsia="Arial" w:cs="Arial"/>
            <w:color w:val="155CAA"/>
            <w:u w:val="single"/>
          </w:rPr>
          <w:t xml:space="preserve">6 Zwemtrap Maarssseveense Plas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5" w:history="1">
        <w:r>
          <w:rPr>
            <w:rFonts w:ascii="Arial" w:hAnsi="Arial" w:eastAsia="Arial" w:cs="Arial"/>
            <w:color w:val="155CAA"/>
            <w:u w:val="single"/>
          </w:rPr>
          <w:t xml:space="preserve">7 Anoniem schrijven inzake PVV en Geert Wilders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3"/>
      <w:r w:rsidRPr="00A448AC">
        <w:rPr>
          <w:rFonts w:ascii="Arial" w:hAnsi="Arial" w:cs="Arial"/>
          <w:b/>
          <w:bCs/>
          <w:color w:val="303F4C"/>
          <w:lang w:val="en-US"/>
        </w:rPr>
        <w:t>Verzoek tot handhaving - Heropening ecoduct Treeker-Wissel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handhaving - Heropening ecoduct Treeker-Wissel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Beantwoording-Memo-Vervolgstappen-naar-aanleiding-van-incident-met-wolf-Landgoed-den-Treek-Henschoten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M24-98 Geef dieren in het wild rust en ruimte ingediend door Partij voor de Dieren e.a.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met foto's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Treinstation Woerden-Molenvliet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Treinstation Woerden-Molenvliet_Geredigeerd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Treinstation Woerden-Molenvliet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7"/>
      <w:r w:rsidRPr="00A448AC">
        <w:rPr>
          <w:rFonts w:ascii="Arial" w:hAnsi="Arial" w:cs="Arial"/>
          <w:b/>
          <w:bCs/>
          <w:color w:val="303F4C"/>
          <w:lang w:val="en-US"/>
        </w:rPr>
        <w:t>Windenergie gemeente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0"/>
      <w:r w:rsidRPr="00A448AC">
        <w:rPr>
          <w:rFonts w:ascii="Arial" w:hAnsi="Arial" w:cs="Arial"/>
          <w:b/>
          <w:bCs/>
          <w:color w:val="303F4C"/>
          <w:lang w:val="en-US"/>
        </w:rPr>
        <w:t>Brandbrief: Verzoek tot uitstel besluitvorming RES-herijking.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- Verzoek tot uitstel besluitvorming RES-herijking_Geredigeerd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1"/>
      <w:r w:rsidRPr="00A448AC">
        <w:rPr>
          <w:rFonts w:ascii="Arial" w:hAnsi="Arial" w:cs="Arial"/>
          <w:b/>
          <w:bCs/>
          <w:color w:val="303F4C"/>
          <w:lang w:val="en-US"/>
        </w:rPr>
        <w:t>Wijziging Omgevingsvisie en -verordening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Wijziging Omgevingsvisie en -verordening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9"/>
      <w:r w:rsidRPr="00A448AC">
        <w:rPr>
          <w:rFonts w:ascii="Arial" w:hAnsi="Arial" w:cs="Arial"/>
          <w:b/>
          <w:bCs/>
          <w:color w:val="303F4C"/>
          <w:lang w:val="en-US"/>
        </w:rPr>
        <w:t>Zwemtrap Maarssseveense Plas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Zwemtrap Maarssseveense Plas_Geredigeerd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Zwemtrap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5"/>
      <w:r w:rsidRPr="00A448AC">
        <w:rPr>
          <w:rFonts w:ascii="Arial" w:hAnsi="Arial" w:cs="Arial"/>
          <w:b/>
          <w:bCs/>
          <w:color w:val="303F4C"/>
          <w:lang w:val="en-US"/>
        </w:rPr>
        <w:t>Anoniem schrijven inzake PVV en Geert Wilders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Anoniem schrijven inzake PVV en Geert Wilders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Verzoek-tot-handhaving-Heropening-ecoduct-Treeker-Wissel.pdf" TargetMode="External" /><Relationship Id="rId25" Type="http://schemas.openxmlformats.org/officeDocument/2006/relationships/hyperlink" Target="https://www.stateninformatie.provincie-utrecht.nl//Documenten/Beantwoording-Memo-Vervolgstappen-naar-aanleiding-van-incident-met-wolf-Landgoed-den-Treek-Henschoten-3.pdf" TargetMode="External" /><Relationship Id="rId26" Type="http://schemas.openxmlformats.org/officeDocument/2006/relationships/hyperlink" Target="https://www.stateninformatie.provincie-utrecht.nl//Documenten/M24-98-Geef-dieren-in-het-wild-rust-en-ruimte-ingediend-door-Partij-voor-de-Dieren-e-a-1.pdf" TargetMode="External" /><Relationship Id="rId27" Type="http://schemas.openxmlformats.org/officeDocument/2006/relationships/hyperlink" Target="https://www.stateninformatie.provincie-utrecht.nl//Documenten/Bijlage-met-foto-s.pdf" TargetMode="External" /><Relationship Id="rId28" Type="http://schemas.openxmlformats.org/officeDocument/2006/relationships/hyperlink" Target="https://www.stateninformatie.provincie-utrecht.nl//Documenten/Ontvangen-bericht-Treinstation-Woerden-Molenvliet-Geredigeerd.pdf" TargetMode="External" /><Relationship Id="rId29" Type="http://schemas.openxmlformats.org/officeDocument/2006/relationships/hyperlink" Target="https://www.stateninformatie.provincie-utrecht.nl//Documenten/Beantwoording-Technische-vragen-Ontvangen-bericht-Treinstation-Woerden-Molenvliet.pdf" TargetMode="External" /><Relationship Id="rId36" Type="http://schemas.openxmlformats.org/officeDocument/2006/relationships/hyperlink" Target="https://www.stateninformatie.provincie-utrecht.nl//Documenten/Windenergie-gemeente-Stichtse-Vecht-Geredigeerd.pdf" TargetMode="External" /><Relationship Id="rId37" Type="http://schemas.openxmlformats.org/officeDocument/2006/relationships/hyperlink" Target="https://www.stateninformatie.provincie-utrecht.nl//Documenten/Ontvangen-bericht-Brandbrief-Verzoek-tot-uitstel-besluitvorming-RES-herijking-Geredigeerd.pdf" TargetMode="External" /><Relationship Id="rId38" Type="http://schemas.openxmlformats.org/officeDocument/2006/relationships/hyperlink" Target="https://www.stateninformatie.provincie-utrecht.nl//Documenten/Ontvangen-bericht-Wijziging-Omgevingsvisie-en-verordening-Provincie-Utrecht-Geredigeerd.pdf" TargetMode="External" /><Relationship Id="rId39" Type="http://schemas.openxmlformats.org/officeDocument/2006/relationships/hyperlink" Target="https://www.stateninformatie.provincie-utrecht.nl//Documenten/Ontvangen-bericht-Zwemtrap-Maarssseveense-Plas-Geredigeerd.pdf" TargetMode="External" /><Relationship Id="rId40" Type="http://schemas.openxmlformats.org/officeDocument/2006/relationships/hyperlink" Target="https://www.stateninformatie.provincie-utrecht.nl//Documenten/bijlage-1-2.pdf" TargetMode="External" /><Relationship Id="rId41" Type="http://schemas.openxmlformats.org/officeDocument/2006/relationships/hyperlink" Target="https://www.stateninformatie.provincie-utrecht.nl//Documenten/Anoniem-schrijven-inzake-PVV-en-Geert-Wil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