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7" w:history="1">
        <w:r>
          <w:rPr>
            <w:rFonts w:ascii="Arial" w:hAnsi="Arial" w:eastAsia="Arial" w:cs="Arial"/>
            <w:color w:val="155CAA"/>
            <w:u w:val="single"/>
          </w:rPr>
          <w:t xml:space="preserve">1 PFAS in gewasbeschermingsmiddelen, ingediend door Volt GroenLinks, PvdA, ChristenUnie, D66 &amp;amp; Partij voor de Dieren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4" w:history="1">
        <w:r>
          <w:rPr>
            <w:rFonts w:ascii="Arial" w:hAnsi="Arial" w:eastAsia="Arial" w:cs="Arial"/>
            <w:color w:val="155CAA"/>
            <w:u w:val="single"/>
          </w:rPr>
          <w:t xml:space="preserve">2 Huisvesting Fivoor,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2" w:history="1">
        <w:r>
          <w:rPr>
            <w:rFonts w:ascii="Arial" w:hAnsi="Arial" w:eastAsia="Arial" w:cs="Arial"/>
            <w:color w:val="155CAA"/>
            <w:u w:val="single"/>
          </w:rPr>
          <w:t xml:space="preserve">3 Sloop tramdeel, ingediend door SP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68" w:history="1">
        <w:r>
          <w:rPr>
            <w:rFonts w:ascii="Arial" w:hAnsi="Arial" w:eastAsia="Arial" w:cs="Arial"/>
            <w:color w:val="155CAA"/>
            <w:u w:val="single"/>
          </w:rPr>
          <w:t xml:space="preserve">4 EBS, ingediend door GroenLinks en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0" w:history="1">
        <w:r>
          <w:rPr>
            <w:rFonts w:ascii="Arial" w:hAnsi="Arial" w:eastAsia="Arial" w:cs="Arial"/>
            <w:color w:val="155CAA"/>
            <w:u w:val="single"/>
          </w:rPr>
          <w:t xml:space="preserve">5 Emissievrije bouw provincie Utrecht , ingediend door Volt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3" w:history="1">
        <w:r>
          <w:rPr>
            <w:rFonts w:ascii="Arial" w:hAnsi="Arial" w:eastAsia="Arial" w:cs="Arial"/>
            <w:color w:val="155CAA"/>
            <w:u w:val="single"/>
          </w:rPr>
          <w:t xml:space="preserve">6 Woningtoewijzing in gemeenten, ingediend door VVD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9" w:history="1">
        <w:r>
          <w:rPr>
            <w:rFonts w:ascii="Arial" w:hAnsi="Arial" w:eastAsia="Arial" w:cs="Arial"/>
            <w:color w:val="155CAA"/>
            <w:u w:val="single"/>
          </w:rPr>
          <w:t xml:space="preserve">7 Inzet GS  IPO stikstof Rijk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" w:history="1">
        <w:r>
          <w:rPr>
            <w:rFonts w:ascii="Arial" w:hAnsi="Arial" w:eastAsia="Arial" w:cs="Arial"/>
            <w:color w:val="155CAA"/>
            <w:u w:val="single"/>
          </w:rPr>
          <w:t xml:space="preserve">8 Henschotermeer, ingediend door Partij voor de Dieren, Forum voor Democratie, D66, SP, GroenLinks, PVV &amp;amp; 50PLUS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1" w:history="1">
        <w:r>
          <w:rPr>
            <w:rFonts w:ascii="Arial" w:hAnsi="Arial" w:eastAsia="Arial" w:cs="Arial"/>
            <w:color w:val="155CAA"/>
            <w:u w:val="single"/>
          </w:rPr>
          <w:t xml:space="preserve">9 Duidelijkheid inzake de grote verbouwing van Nederland, ingediend door PVV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7"/>
      <w:r w:rsidRPr="00A448AC">
        <w:rPr>
          <w:rFonts w:ascii="Arial" w:hAnsi="Arial" w:cs="Arial"/>
          <w:b/>
          <w:bCs/>
          <w:color w:val="303F4C"/>
          <w:lang w:val="en-US"/>
        </w:rPr>
        <w:t>PFAS in gewasbeschermingsmiddelen, ingediend door Volt GroenLinks, PvdA, ChristenUnie, D66 &amp;amp; Partij voor de Dieren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PFAS in gewasbeschermingsmiddelen, ingediend door Volt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PFAS in gewasbeschermingsmiddelen, ingediend door Volt GroenLinks, PvdA, ChristenUnie, D66 &amp;amp; Partij voor de Dieren 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PFAS in gewasbeschermingsmiddelen, ingediend door Volt GroenLinks, PvdA, ChristenUnie, D66 &amp;amp;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PFAS in gewasbeschermingsmiddelen, ingediend door Volt GroenLinks, PvdA, ChristenUnie, D66 &amp;amp; Partij voor de 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4"/>
      <w:r w:rsidRPr="00A448AC">
        <w:rPr>
          <w:rFonts w:ascii="Arial" w:hAnsi="Arial" w:cs="Arial"/>
          <w:b/>
          <w:bCs/>
          <w:color w:val="303F4C"/>
          <w:lang w:val="en-US"/>
        </w:rPr>
        <w:t>Huisvesting Fivoor,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Fivoor,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Fivoor, ingediend door GroenLinks,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Fivoor,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2"/>
      <w:r w:rsidRPr="00A448AC">
        <w:rPr>
          <w:rFonts w:ascii="Arial" w:hAnsi="Arial" w:cs="Arial"/>
          <w:b/>
          <w:bCs/>
          <w:color w:val="303F4C"/>
          <w:lang w:val="en-US"/>
        </w:rPr>
        <w:t>Sloop tramdeel, ingediend door SP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 10:38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Sloop tramdeel, ingediend door SP,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68"/>
      <w:r w:rsidRPr="00A448AC">
        <w:rPr>
          <w:rFonts w:ascii="Arial" w:hAnsi="Arial" w:cs="Arial"/>
          <w:b/>
          <w:bCs/>
          <w:color w:val="303F4C"/>
          <w:lang w:val="en-US"/>
        </w:rPr>
        <w:t>EBS, ingediend door GroenLinks en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EBS, ingediend door GroenLinks en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EBS, ingediend door GroenLinks en PvdA,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EBS, ingediend door GroenLinks en PvdA,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0"/>
      <w:r w:rsidRPr="00A448AC">
        <w:rPr>
          <w:rFonts w:ascii="Arial" w:hAnsi="Arial" w:cs="Arial"/>
          <w:b/>
          <w:bCs/>
          <w:color w:val="303F4C"/>
          <w:lang w:val="en-US"/>
        </w:rPr>
        <w:t>Emissievrije bouw provincie Utrecht , ingediend door Volt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Emissievrije bouw provincie Utrecht 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Emissievrije bouw provincie Utrecht ,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3"/>
      <w:r w:rsidRPr="00A448AC">
        <w:rPr>
          <w:rFonts w:ascii="Arial" w:hAnsi="Arial" w:cs="Arial"/>
          <w:b/>
          <w:bCs/>
          <w:color w:val="303F4C"/>
          <w:lang w:val="en-US"/>
        </w:rPr>
        <w:t>Woningtoewijzing in gemeenten, ingediend door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17:13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Woningtoewijzing in gemeenten, ingediend door VVD,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Woningtoewijzing in gemeenten, ingediend door VVD,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9"/>
      <w:r w:rsidRPr="00A448AC">
        <w:rPr>
          <w:rFonts w:ascii="Arial" w:hAnsi="Arial" w:cs="Arial"/>
          <w:b/>
          <w:bCs/>
          <w:color w:val="303F4C"/>
          <w:lang w:val="en-US"/>
        </w:rPr>
        <w:t>Inzet GS  IPO stikstof Rijk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GS IPO stikstof Rijk ingediend door Volt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GS IPO stikstof Rijk ingediend door Volt,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"/>
      <w:r w:rsidRPr="00A448AC">
        <w:rPr>
          <w:rFonts w:ascii="Arial" w:hAnsi="Arial" w:cs="Arial"/>
          <w:b/>
          <w:bCs/>
          <w:color w:val="303F4C"/>
          <w:lang w:val="en-US"/>
        </w:rPr>
        <w:t>Henschotermeer, ingediend door Partij voor de Dieren, Forum voor Democratie, D66, SP, GroenLinks, PVV &amp;amp; 50PLUS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Henschotermeer, ingediend door Partij voor de Dieren, Forum voor Democratie, D66, SP, GroenLinks, PVV &amp;amp; 50PLUS,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Motie Visie op het Henschotermeer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Henschotermeer, ingediend door Partij voor de Dieren, Forum voor Democratie, D66, SP, GroenLinks, PVV &amp;amp; 50PLUS,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Henschotermeer, ingediend door Partij voor de Dieren, Forum voor Democratie, D66, SP, GroenLinks, PVV &amp;amp; 50PLUS,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1"/>
      <w:r w:rsidRPr="00A448AC">
        <w:rPr>
          <w:rFonts w:ascii="Arial" w:hAnsi="Arial" w:cs="Arial"/>
          <w:b/>
          <w:bCs/>
          <w:color w:val="303F4C"/>
          <w:lang w:val="en-US"/>
        </w:rPr>
        <w:t>Duidelijkheid inzake de grote verbouwing van Nederland, ingediend door PVV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Duidelijkheid inzake de grote verbouwing van Nederland, ingediend door PVV,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Duidelijkheid inzake de grote verbouwing van Nederland, ingediend door PVV,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Duidelijkheid inzake de grote verbouwing van Nederland, ingediend door PVV,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PFAS-in-gewasbeschermingsmiddelen-ingediend-door-Volt-e-a-vragen.pdf" TargetMode="External" /><Relationship Id="rId25" Type="http://schemas.openxmlformats.org/officeDocument/2006/relationships/hyperlink" Target="https://www.stateninformatie.provincie-utrecht.nl//documenten/PFAS-in-gewasbeschermingsmiddelen-ingediend-door-Volt-GroenLinks-PvdA-ChristenUnie-D66-Partij-voor-de-Dieren-verdaging.pdf" TargetMode="External" /><Relationship Id="rId26" Type="http://schemas.openxmlformats.org/officeDocument/2006/relationships/hyperlink" Target="https://www.stateninformatie.provincie-utrecht.nl//documenten/PFAS-in-gewasbeschermingsmiddelen-ingediend-door-Volt-GroenLinks-PvdA-ChristenUnie-D66-Partij-voor-de-Dieren-beantwoording.pdf" TargetMode="External" /><Relationship Id="rId27" Type="http://schemas.openxmlformats.org/officeDocument/2006/relationships/hyperlink" Target="https://www.stateninformatie.provincie-utrecht.nl//documenten/1-PFAS-in-gewasbeschermingsmiddelen-ingediend-door-Volt-GroenLinks-PvdA-ChristenUnie-D66-Partij-voor-de-Dieren.pdf" TargetMode="External" /><Relationship Id="rId28" Type="http://schemas.openxmlformats.org/officeDocument/2006/relationships/hyperlink" Target="https://www.stateninformatie.provincie-utrecht.nl//documenten/Huisvesting-Fivoor-ingediend-door-GroenLinks-vragen.pdf" TargetMode="External" /><Relationship Id="rId29" Type="http://schemas.openxmlformats.org/officeDocument/2006/relationships/hyperlink" Target="https://www.stateninformatie.provincie-utrecht.nl//documenten/Verdagingsbrief-GGZ-instelling-Fivoor.pdf" TargetMode="External" /><Relationship Id="rId36" Type="http://schemas.openxmlformats.org/officeDocument/2006/relationships/hyperlink" Target="https://www.stateninformatie.provincie-utrecht.nl//documenten/Huisvesting-Fivoor-ingediend-door-GroenLinks-beantwoording.pdf" TargetMode="External" /><Relationship Id="rId37" Type="http://schemas.openxmlformats.org/officeDocument/2006/relationships/hyperlink" Target="https://www.stateninformatie.provincie-utrecht.nl//documenten/Sloop-tramdeel-ingediend-door-SP-vragen.pdf" TargetMode="External" /><Relationship Id="rId38" Type="http://schemas.openxmlformats.org/officeDocument/2006/relationships/hyperlink" Target="https://www.stateninformatie.provincie-utrecht.nl//documenten/Verdagingsbrief-sloop-van-het-aan-Nieuwegein-geschonken-tramdeel.pdf" TargetMode="External" /><Relationship Id="rId39" Type="http://schemas.openxmlformats.org/officeDocument/2006/relationships/hyperlink" Target="https://www.stateninformatie.provincie-utrecht.nl//documenten/Verdagingsbrief-sloop-van-het-aan-Nieuwegein-geschonken-tramdeel-4-3.pdf" TargetMode="External" /><Relationship Id="rId40" Type="http://schemas.openxmlformats.org/officeDocument/2006/relationships/hyperlink" Target="https://www.stateninformatie.provincie-utrecht.nl//documenten/Sloop-tramdeel-ingediend-door-SP-beantwoording.pdf" TargetMode="External" /><Relationship Id="rId41" Type="http://schemas.openxmlformats.org/officeDocument/2006/relationships/hyperlink" Target="https://www.stateninformatie.provincie-utrecht.nl//documenten/EBS-ingediend-door-GroenLinks-en-PvdA.pdf" TargetMode="External" /><Relationship Id="rId42" Type="http://schemas.openxmlformats.org/officeDocument/2006/relationships/hyperlink" Target="https://www.stateninformatie.provincie-utrecht.nl//documenten/EBS-ingediend-door-GroenLinks-en-PvdA-verdaging.pdf" TargetMode="External" /><Relationship Id="rId43" Type="http://schemas.openxmlformats.org/officeDocument/2006/relationships/hyperlink" Target="https://www.stateninformatie.provincie-utrecht.nl//documenten/EBS-ingediend-door-GroenLinks-en-PvdA-beantwoording.pdf" TargetMode="External" /><Relationship Id="rId44" Type="http://schemas.openxmlformats.org/officeDocument/2006/relationships/hyperlink" Target="https://www.stateninformatie.provincie-utrecht.nl//documenten/Emissievrije-bouw-provincie-Utrecht-ingediend-door-Volt-vragen.pdf" TargetMode="External" /><Relationship Id="rId45" Type="http://schemas.openxmlformats.org/officeDocument/2006/relationships/hyperlink" Target="https://www.stateninformatie.provincie-utrecht.nl//documenten/Emissievrije-bouw-provincie-Utrecht-ingediend-door-Volt-beantwoording.pdf" TargetMode="External" /><Relationship Id="rId46" Type="http://schemas.openxmlformats.org/officeDocument/2006/relationships/hyperlink" Target="https://www.stateninformatie.provincie-utrecht.nl//documenten/Woningtoewijzing-in-gemeenten-ingediend-door-VVD-vragen.pdf" TargetMode="External" /><Relationship Id="rId47" Type="http://schemas.openxmlformats.org/officeDocument/2006/relationships/hyperlink" Target="https://www.stateninformatie.provincie-utrecht.nl//documenten/Woningtoewijzing-in-gemeenten-ingediend-door-VVD-beantwoording-1.pdf" TargetMode="External" /><Relationship Id="rId54" Type="http://schemas.openxmlformats.org/officeDocument/2006/relationships/hyperlink" Target="https://www.stateninformatie.provincie-utrecht.nl//documenten/Inzet-GS-IPO-stikstof-Rijk-ingediend-door-Volt-vragen.pdf" TargetMode="External" /><Relationship Id="rId55" Type="http://schemas.openxmlformats.org/officeDocument/2006/relationships/hyperlink" Target="https://www.stateninformatie.provincie-utrecht.nl//documenten/Inzet-GS-IPO-stikstof-Rijk-ingediend-door-Volt-beantwoording.pdf" TargetMode="External" /><Relationship Id="rId56" Type="http://schemas.openxmlformats.org/officeDocument/2006/relationships/hyperlink" Target="https://www.stateninformatie.provincie-utrecht.nl//documenten/Henschotermeer-ingediend-door-Partij-voor-de-Dieren-Forum-voor-Democratie-D66-SP-GroenLinks-PVV-50PLUS-vragen.pdf" TargetMode="External" /><Relationship Id="rId57" Type="http://schemas.openxmlformats.org/officeDocument/2006/relationships/hyperlink" Target="https://www.stateninformatie.provincie-utrecht.nl//documenten/Bijlage-1-Motie-Visie-op-het-Henschotermeer.pdf" TargetMode="External" /><Relationship Id="rId58" Type="http://schemas.openxmlformats.org/officeDocument/2006/relationships/hyperlink" Target="https://www.stateninformatie.provincie-utrecht.nl//documenten/Verdagingsbrief-Henschotermeer.pdf" TargetMode="External" /><Relationship Id="rId59" Type="http://schemas.openxmlformats.org/officeDocument/2006/relationships/hyperlink" Target="https://www.stateninformatie.provincie-utrecht.nl//documenten/Henschotermeer-ingediend-door-Partij-voor-de-Dieren-Forum-voor-Democratie-D66-SP-GroenLinks-PVV-50PLUS-beantwoording.pdf" TargetMode="External" /><Relationship Id="rId60" Type="http://schemas.openxmlformats.org/officeDocument/2006/relationships/hyperlink" Target="https://www.stateninformatie.provincie-utrecht.nl//documenten/Duidelijkheid-inzake-de-grote-verbouwing-van-Nederland-ingediend-door-PVV-vragen.pdf" TargetMode="External" /><Relationship Id="rId61" Type="http://schemas.openxmlformats.org/officeDocument/2006/relationships/hyperlink" Target="https://www.stateninformatie.provincie-utrecht.nl//documenten/Duidelijkheid-inzake-de-grote-verbouwing-van-Nederland-ingediend-door-PVV-verdaging.pdf" TargetMode="External" /><Relationship Id="rId62" Type="http://schemas.openxmlformats.org/officeDocument/2006/relationships/hyperlink" Target="https://www.stateninformatie.provincie-utrecht.nl//documenten/Duidelijkheid-inzake-de-grote-verbouwing-van-Nederland-ingediend-door-PVV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