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Ingediend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74" w:history="1">
        <w:r>
          <w:rPr>
            <w:rFonts w:ascii="Arial" w:hAnsi="Arial" w:eastAsia="Arial" w:cs="Arial"/>
            <w:color w:val="155CAA"/>
            <w:u w:val="single"/>
          </w:rPr>
          <w:t xml:space="preserve">1 Natuurbeheer Kockengen, ingediend door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61" w:history="1">
        <w:r>
          <w:rPr>
            <w:rFonts w:ascii="Arial" w:hAnsi="Arial" w:eastAsia="Arial" w:cs="Arial"/>
            <w:color w:val="155CAA"/>
            <w:u w:val="single"/>
          </w:rPr>
          <w:t xml:space="preserve">2 Plantaardige opties,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8" w:history="1">
        <w:r>
          <w:rPr>
            <w:rFonts w:ascii="Arial" w:hAnsi="Arial" w:eastAsia="Arial" w:cs="Arial"/>
            <w:color w:val="155CAA"/>
            <w:u w:val="single"/>
          </w:rPr>
          <w:t xml:space="preserve">3 Fossielvrije reclame,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9" w:history="1">
        <w:r>
          <w:rPr>
            <w:rFonts w:ascii="Arial" w:hAnsi="Arial" w:eastAsia="Arial" w:cs="Arial"/>
            <w:color w:val="155CAA"/>
            <w:u w:val="single"/>
          </w:rPr>
          <w:t xml:space="preserve">4 Vliegoefeningen windmolens weidevogelstand Lopikerwaard, ingediend door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6" w:history="1">
        <w:r>
          <w:rPr>
            <w:rFonts w:ascii="Arial" w:hAnsi="Arial" w:eastAsia="Arial" w:cs="Arial"/>
            <w:color w:val="155CAA"/>
            <w:u w:val="single"/>
          </w:rPr>
          <w:t xml:space="preserve">5 Toegankelijkheid van de NDFF-database, ingediend door UtrechtNu! &amp;amp;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5" w:history="1">
        <w:r>
          <w:rPr>
            <w:rFonts w:ascii="Arial" w:hAnsi="Arial" w:eastAsia="Arial" w:cs="Arial"/>
            <w:color w:val="155CAA"/>
            <w:u w:val="single"/>
          </w:rPr>
          <w:t xml:space="preserve">6 N244, ingediend door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67" w:history="1">
        <w:r>
          <w:rPr>
            <w:rFonts w:ascii="Arial" w:hAnsi="Arial" w:eastAsia="Arial" w:cs="Arial"/>
            <w:color w:val="155CAA"/>
            <w:u w:val="single"/>
          </w:rPr>
          <w:t xml:space="preserve">7 PFAS in gewasbeschermingsmiddelen, ingediend door Volt GroenLinks, PvdA, ChristenUnie, D66 &amp;amp; Partij voor de Dieren 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74"/>
      <w:r w:rsidRPr="00A448AC">
        <w:rPr>
          <w:rFonts w:ascii="Arial" w:hAnsi="Arial" w:cs="Arial"/>
          <w:b/>
          <w:bCs/>
          <w:color w:val="303F4C"/>
          <w:lang w:val="en-US"/>
        </w:rPr>
        <w:t>Natuurbeheer Kockengen, ingediend door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14:49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Natuurbeheer Kockengen, ingediend door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61"/>
      <w:r w:rsidRPr="00A448AC">
        <w:rPr>
          <w:rFonts w:ascii="Arial" w:hAnsi="Arial" w:cs="Arial"/>
          <w:b/>
          <w:bCs/>
          <w:color w:val="303F4C"/>
          <w:lang w:val="en-US"/>
        </w:rPr>
        <w:t>Plantaardige opties,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 11:15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Plantaardige opties,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8"/>
      <w:r w:rsidRPr="00A448AC">
        <w:rPr>
          <w:rFonts w:ascii="Arial" w:hAnsi="Arial" w:cs="Arial"/>
          <w:b/>
          <w:bCs/>
          <w:color w:val="303F4C"/>
          <w:lang w:val="en-US"/>
        </w:rPr>
        <w:t>Fossielvrije reclame,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Fossielvrije reclame,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9"/>
      <w:r w:rsidRPr="00A448AC">
        <w:rPr>
          <w:rFonts w:ascii="Arial" w:hAnsi="Arial" w:cs="Arial"/>
          <w:b/>
          <w:bCs/>
          <w:color w:val="303F4C"/>
          <w:lang w:val="en-US"/>
        </w:rPr>
        <w:t>Vliegoefeningen windmolens weidevogelstand Lopikerwaard, ingediend door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Vliegoefeningen windmolens weidevogelstand Lopikerwaard, ingediend door PvdA,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6"/>
      <w:r w:rsidRPr="00A448AC">
        <w:rPr>
          <w:rFonts w:ascii="Arial" w:hAnsi="Arial" w:cs="Arial"/>
          <w:b/>
          <w:bCs/>
          <w:color w:val="303F4C"/>
          <w:lang w:val="en-US"/>
        </w:rPr>
        <w:t>Toegankelijkheid van de NDFF-database, ingediend door UtrechtNu! &amp;amp;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Toegankelijkheid van de NDFF-database, ingediend door UtrechtNu! &amp;amp;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5"/>
      <w:r w:rsidRPr="00A448AC">
        <w:rPr>
          <w:rFonts w:ascii="Arial" w:hAnsi="Arial" w:cs="Arial"/>
          <w:b/>
          <w:bCs/>
          <w:color w:val="303F4C"/>
          <w:lang w:val="en-US"/>
        </w:rPr>
        <w:t>N244, ingediend door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N224, ingediend door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67"/>
      <w:r w:rsidRPr="00A448AC">
        <w:rPr>
          <w:rFonts w:ascii="Arial" w:hAnsi="Arial" w:cs="Arial"/>
          <w:b/>
          <w:bCs/>
          <w:color w:val="303F4C"/>
          <w:lang w:val="en-US"/>
        </w:rPr>
        <w:t>PFAS in gewasbeschermingsmiddelen, ingediend door Volt GroenLinks, PvdA, ChristenUnie, D66 &amp;amp; Partij voor de Dieren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 14:24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PFAS in gewasbeschermingsmiddelen, ingediend door Volt e.a.,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PFAS in gewasbeschermingsmiddelen, ingediend door Volt GroenLinks, PvdA, ChristenUnie, D66 &amp;amp; Partij voor de Dieren 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Natuurbeheer-Kockengen-ingediend-door-SGP-vragen.pdf" TargetMode="External" /><Relationship Id="rId27" Type="http://schemas.openxmlformats.org/officeDocument/2006/relationships/hyperlink" Target="https://www.stateninformatie.provincie-utrecht.nl//documenten/Plantaardige-opties-ingediend-door-GroenLinks-vragen.pdf" TargetMode="External" /><Relationship Id="rId28" Type="http://schemas.openxmlformats.org/officeDocument/2006/relationships/hyperlink" Target="https://www.stateninformatie.provincie-utrecht.nl//documenten/Fossielvrije-reclame-ingediend-door-GroenLinks-vragen.pdf" TargetMode="External" /><Relationship Id="rId29" Type="http://schemas.openxmlformats.org/officeDocument/2006/relationships/hyperlink" Target="https://www.stateninformatie.provincie-utrecht.nl//documenten/Vliegoefeningen-windmolens-weidevogelstand-Lopikerwaard-ingediend-door-PvdA-vragen.pdf" TargetMode="External" /><Relationship Id="rId30" Type="http://schemas.openxmlformats.org/officeDocument/2006/relationships/hyperlink" Target="https://www.stateninformatie.provincie-utrecht.nl//documenten/Toegankelijkheid-van-de-NDFF-database-ingediend-door-UtrechtNu-BBB-vragen.pdf" TargetMode="External" /><Relationship Id="rId31" Type="http://schemas.openxmlformats.org/officeDocument/2006/relationships/hyperlink" Target="https://www.stateninformatie.provincie-utrecht.nl//documenten/N224-ingediend-door-BBB-vragen.pdf" TargetMode="External" /><Relationship Id="rId38" Type="http://schemas.openxmlformats.org/officeDocument/2006/relationships/hyperlink" Target="https://www.stateninformatie.provincie-utrecht.nl//documenten/PFAS-in-gewasbeschermingsmiddelen-ingediend-door-Volt-e-a-vragen.pdf" TargetMode="External" /><Relationship Id="rId39" Type="http://schemas.openxmlformats.org/officeDocument/2006/relationships/hyperlink" Target="https://www.stateninformatie.provincie-utrecht.nl//documenten/PFAS-in-gewasbeschermingsmiddelen-ingediend-door-Volt-GroenLinks-PvdA-ChristenUnie-D66-Partij-voor-de-Dieren-verda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