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4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2371" text:style-name="Internet_20_link" text:visited-style-name="Visited_20_Internet_20_Link">
              <text:span text:style-name="ListLabel_20_28">
                <text:span text:style-name="T8">1 Gevolgen intrekking POP3/ELFPO-subsidie na uitspraak Rechtbank Midden-Nederland, ingediend door BBB</text:span>
              </text:span>
            </text:a>
          </text:p>
        </text:list-item>
        <text:list-item>
          <text:p text:style-name="P2">
            <text:a xlink:type="simple" xlink:href="#2372" text:style-name="Internet_20_link" text:visited-style-name="Visited_20_Internet_20_Link">
              <text:span text:style-name="ListLabel_20_28">
                <text:span text:style-name="T8">2 Bedreiging en economische schade, ingediend door Forum voor Democratie &amp;amp; BBB</text:span>
              </text:span>
            </text:a>
          </text:p>
        </text:list-item>
        <text:list-item>
          <text:p text:style-name="P2">
            <text:a xlink:type="simple" xlink:href="#2296" text:style-name="Internet_20_link" text:visited-style-name="Visited_20_Internet_20_Link">
              <text:span text:style-name="ListLabel_20_28">
                <text:span text:style-name="T8">3 Omgevingsvergunning voor afschot wolf, ingediend door GroenLinks</text:span>
              </text:span>
            </text:a>
          </text:p>
        </text:list-item>
        <text:list-item>
          <text:p text:style-name="P2">
            <text:a xlink:type="simple" xlink:href="#2359" text:style-name="Internet_20_link" text:visited-style-name="Visited_20_Internet_20_Link">
              <text:span text:style-name="ListLabel_20_28">
                <text:span text:style-name="T8">4 Uitvoering afschotvergunning na vrijgegeven beelden van wolf GW3237m met welpen, ingediend door Partij voor de Dieren</text:span>
              </text:span>
            </text:a>
          </text:p>
        </text:list-item>
        <text:list-item>
          <text:p text:style-name="P2" loext:marker-style-name="T5">
            <text:a xlink:type="simple" xlink:href="#2366" text:style-name="Internet_20_link" text:visited-style-name="Visited_20_Internet_20_Link">
              <text:span text:style-name="ListLabel_20_28">
                <text:span text:style-name="T8">5 Herhaald wolvenincident bij Austerlitz – zorgplicht provincie en uitblijvend ingrijpen, ingediend door BBB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1"/>
        Gevolgen intrekking POP3/ELFPO-subsidie na uitspraak Rechtbank Midden-Nederland, ingediend door BBB
        <text:bookmark-end text:name="2371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10:01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Gevolgen intrekking POP3 ELFPO-subsidie na uitspraak Rechtbank Midden-Nederland, ingediend door BBB, vragen
              <text:span text:style-name="T3"/>
            </text:p>
            <text:p text:style-name="P7"/>
          </table:table-cell>
          <table:table-cell table:style-name="Table4.A2" office:value-type="string">
            <text:p text:style-name="P8">11-08-2025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Gevolgen-intrekking-POP3-ELFPO-subsidie-na-uitspraak-Rechtbank-Midden-Nederland-ingediend-door-BBB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Verdagingsbrief gevolgen intrekking POP3ELFPO-subsidie na uitspraak Rechtbank Midden-Nederland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104,94 KB
            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gevolgen-intrekking-POP3ELFPO-subsidie-na-uitspraak-Rechtbank-Midden-Ned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Gevolgen intrekking POP3/ELFPO-subsidie na uitspraak Rechtbank Midden-Nederland, ingediend door BBB, tweede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Tweede-Verdagingsbrief-art-51-vragen-BBB-POP3-ELFP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Zoekgebied 43 – CHER, HIA, ingediend door BBB,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Zoekgebied-43-CHER-HIA-ingediend-door-BBB-beantwoor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1. Email art. 51 vragen_geredigeerd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1-Email-art-51-vragen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2. 20241120_Conceptrapport Vechtzone V3 LR-opm WD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43,88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2-20241120-Conceptrapport-Vechtzone-V3-LR-opm-W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Gevolgen intrekking POP3ELFPO-subsidie na uitspraak Rechtbank Midden-Nederland, ingediend door BBB,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Gevolgen-intrekking-POP3ELFPO-subsidie-na-uitspraak-Rechtbank-Midden-Nederland-ingediend-door-BBB-beantwoor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2"/>
        Bedreiging en economische schade, ingediend door Forum voor Democratie &amp;amp; BBB
        <text:bookmark-end text:name="2372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09-09-2025 12:08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Bedreiging en economische schade, ingediend door Forum voor Democratie &amp;amp; BBB, vragen
              <text:span text:style-name="T3"/>
            </text:p>
            <text:p text:style-name="P7"/>
          </table:table-cell>
          <table:table-cell table:style-name="Table6.A2" office:value-type="string">
            <text:p text:style-name="P8">14-08-2025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245,37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dreiging-en-economische-schade-ingediend-door-Forum-voor-Democratie-BBB-vrag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Bedreiging en economische schade, ingediend door Forum voor Democratie &amp;amp; BBB,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dreiging-en-economische-schade-ingediend-door-Forum-voor-Democratie-BBB-beantwoord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6"/>
        Omgevingsvergunning voor afschot wolf, ingediend door GroenLinks
        <text:bookmark-end text:name="2296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21-08-2025 12:59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Omgevingsvergunning voor afschot wolf, ingediend door GroenLinks, vragen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mgevingsvergunning-voor-afschot-wolf-ingediend-door-GroenLinks-vr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Omgevingsvergunning voor afschot wolf, ingediend door GroenLinks, verdaging
              <text:span text:style-name="T3"/>
            </text:p>
            <text:p text:style-name="P7"/>
          </table:table-cell>
          <table:table-cell table:style-name="Table8.A2" office:value-type="string">
            <text:p text:style-name="P8">15-07-2025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dagingsbrief-omgevingsvergunning-voor-afschot-wol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 Provinciebrief Aanpassing regelgeving wolven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1-Provinciebrief-Aanpassing-regelgeving-wol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Omgevingsvergunning voor afschot wolf, ingediend door GroenLinks,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mgevingsvergunning-voor-afschot-wolf-ingediend-door-GroenLinks-beantwoor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359"/>
        Uitvoering afschotvergunning na vrijgegeven beelden van wolf GW3237m met welpen, ingediend door Partij voor de Dieren
        <text:bookmark-end text:name="2359"/>
      </text:h>
      <text:p text:style-name="P27">
        <draw:frame draw:style-name="fr2" draw:name="Image3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21-08-2025 12:49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Uitvoering afschotvergunning na vrijgegeven beelden van wolf GW3237m met welpen, ingediend door Partij voor de Dieren_Geredigeerd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28-07-2025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147,88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chriftelijke-vragen-Uitvoering-afschotvergunning-na-vrijgegeven-beelden-van-wolf-GW3237m-met-welpen-ingediend-door-Partij-voor-de-Dieren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Uitvoering afschotvergunning na vrijgegeven beelden van wolf GW3237m met welpen, ingediend door Partij voor de Dieren, verdaging
              <text:span text:style-name="T3"/>
            </text:p>
            <text:p text:style-name="P7"/>
          </table:table-cell>
          <table:table-cell table:style-name="Table10.A2" office:value-type="string">
            <text:p text:style-name="P8">30-07-2025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Uitvoering-afschotvergunning-na-vrijgegeven-beelden-van-wolf-GW3237m-met-welpen-ingediend-door-Partij-voor-de-Dieren-verdag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Uitvoering afschotvergunning na vrijgegeven beelden van wolf GW3237m met welpen, ingediend door Partij voor de Dieren,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12-08-2025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Uitvoering-afschotvergunning-na-vrijgegeven-beelden-van-wolf-GW3237m-met-welpen-ingediend-door-Partij-voor-de-Dieren-beantwoording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6"/>
        Herhaald wolvenincident bij Austerlitz – zorgplicht provincie en uitblijvend ingrijpen, ingediend door BBB
        <text:bookmark-end text:name="2366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04-08-2025 14:03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Herhaald wolvenincident bij Austerlitz – zorgplicht provincie en uitblijvend ingrijpen, ingediend door BBB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31-07-2025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132,86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-Herhaald-wolvenincident-bij-Austerlitz-zorgplicht-provincie-en-uitblijvend-ingrijpen-ingediend-door-BB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Herhaald wolvenincident bij Austerlitz – zorgplicht provincie en uitblijvend ingrijpen, ingediend door BBB,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04-08-2025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183,16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Herhaald-wolvenincident-bij-Austerlitz-zorgplicht-provincie-en-uitblijvend-ingrijpen-ingediend-door-BBB-beantwoor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43" meta:object-count="0" meta:page-count="5" meta:paragraph-count="185" meta:word-count="532" meta:character-count="3945" meta:non-whitespace-character-count="3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