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reikbaarheid en Energietransitie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