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3" w:history="1">
        <w:r>
          <w:rPr>
            <w:rFonts w:ascii="Arial" w:hAnsi="Arial" w:eastAsia="Arial" w:cs="Arial"/>
            <w:color w:val="155CAA"/>
            <w:u w:val="single"/>
          </w:rPr>
          <w:t xml:space="preserve">1 Statenvoorstel Rekenkamerrapport Regionale Ontwikkelingsmaatschappijen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2" w:history="1">
        <w:r>
          <w:rPr>
            <w:rFonts w:ascii="Arial" w:hAnsi="Arial" w:eastAsia="Arial" w:cs="Arial"/>
            <w:color w:val="155CAA"/>
            <w:u w:val="single"/>
          </w:rPr>
          <w:t xml:space="preserve">2 Statenbrief Opvolging halfweg-evaluatie Utrecht Talent Alliantie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1" w:history="1">
        <w:r>
          <w:rPr>
            <w:rFonts w:ascii="Arial" w:hAnsi="Arial" w:eastAsia="Arial" w:cs="Arial"/>
            <w:color w:val="155CAA"/>
            <w:u w:val="single"/>
          </w:rPr>
          <w:t xml:space="preserve">3 Statenbrief Digitalisering, ethiek en gebruik sociale media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4" w:history="1">
        <w:r>
          <w:rPr>
            <w:rFonts w:ascii="Arial" w:hAnsi="Arial" w:eastAsia="Arial" w:cs="Arial"/>
            <w:color w:val="155CAA"/>
            <w:u w:val="single"/>
          </w:rPr>
          <w:t xml:space="preserve">4 Nieuwsbrief Europese Zaken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9" w:history="1">
        <w:r>
          <w:rPr>
            <w:rFonts w:ascii="Arial" w:hAnsi="Arial" w:eastAsia="Arial" w:cs="Arial"/>
            <w:color w:val="155CAA"/>
            <w:u w:val="single"/>
          </w:rPr>
          <w:t xml:space="preserve">5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1" w:history="1">
        <w:r>
          <w:rPr>
            <w:rFonts w:ascii="Arial" w:hAnsi="Arial" w:eastAsia="Arial" w:cs="Arial"/>
            <w:color w:val="155CAA"/>
            <w:u w:val="single"/>
          </w:rPr>
          <w:t xml:space="preserve">6 Memorandum Informeren PS middels een memo over de 'nieuwe' normen met ingang van 1 januari 2024 waterkwaliteit zwembadwater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3" w:history="1">
        <w:r>
          <w:rPr>
            <w:rFonts w:ascii="Arial" w:hAnsi="Arial" w:eastAsia="Arial" w:cs="Arial"/>
            <w:color w:val="155CAA"/>
            <w:u w:val="single"/>
          </w:rPr>
          <w:t xml:space="preserve">7 Statenvoorstel Vaststelling Najaarsrapportage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9" w:history="1">
        <w:r>
          <w:rPr>
            <w:rFonts w:ascii="Arial" w:hAnsi="Arial" w:eastAsia="Arial" w:cs="Arial"/>
            <w:color w:val="155CAA"/>
            <w:u w:val="single"/>
          </w:rPr>
          <w:t xml:space="preserve">8 Memorandum Gewijzigd tijdspad Statenvoorstel bijstelling koers NV OMU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6" w:history="1">
        <w:r>
          <w:rPr>
            <w:rFonts w:ascii="Arial" w:hAnsi="Arial" w:eastAsia="Arial" w:cs="Arial"/>
            <w:color w:val="155CAA"/>
            <w:u w:val="single"/>
          </w:rPr>
          <w:t xml:space="preserve">9 Statenbrief Resultaten Vastgoedmonitor Werklocaties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3" w:history="1">
        <w:r>
          <w:rPr>
            <w:rFonts w:ascii="Arial" w:hAnsi="Arial" w:eastAsia="Arial" w:cs="Arial"/>
            <w:color w:val="155CAA"/>
            <w:u w:val="single"/>
          </w:rPr>
          <w:t xml:space="preserve">10 Memorandum Jaarverslag 2024 ROM Utrecht Region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8" w:history="1">
        <w:r>
          <w:rPr>
            <w:rFonts w:ascii="Arial" w:hAnsi="Arial" w:eastAsia="Arial" w:cs="Arial"/>
            <w:color w:val="155CAA"/>
            <w:u w:val="single"/>
          </w:rPr>
          <w:t xml:space="preserve">11 Statenbrief Vaststellen Subsidieregeling Erfgoedparels provincie Utrecht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8" w:history="1">
        <w:r>
          <w:rPr>
            <w:rFonts w:ascii="Arial" w:hAnsi="Arial" w:eastAsia="Arial" w:cs="Arial"/>
            <w:color w:val="155CAA"/>
            <w:u w:val="single"/>
          </w:rPr>
          <w:t xml:space="preserve">12 Statenbrief Ontwerp beleidsprogramma Recreatie, Toerisme, Sport en Bewegen 2026 – 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8" w:history="1">
        <w:r>
          <w:rPr>
            <w:rFonts w:ascii="Arial" w:hAnsi="Arial" w:eastAsia="Arial" w:cs="Arial"/>
            <w:color w:val="155CAA"/>
            <w:u w:val="single"/>
          </w:rPr>
          <w:t xml:space="preserve">13 Gemeenschappelijke Regeling Recreatieschap Stichtse Groenlanden Vastgestelde financiële stukken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6" w:history="1">
        <w:r>
          <w:rPr>
            <w:rFonts w:ascii="Arial" w:hAnsi="Arial" w:eastAsia="Arial" w:cs="Arial"/>
            <w:color w:val="155CAA"/>
            <w:u w:val="single"/>
          </w:rPr>
          <w:t xml:space="preserve">14 Gemeenschappelijke Regeling Plassenschap Loosdrecht e.o. Ontwerpbegroting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2" w:history="1">
        <w:r>
          <w:rPr>
            <w:rFonts w:ascii="Arial" w:hAnsi="Arial" w:eastAsia="Arial" w:cs="Arial"/>
            <w:color w:val="155CAA"/>
            <w:u w:val="single"/>
          </w:rPr>
          <w:t xml:space="preserve">15 Statenbrief Personeelskosten en Inhuur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4" w:history="1">
        <w:r>
          <w:rPr>
            <w:rFonts w:ascii="Arial" w:hAnsi="Arial" w:eastAsia="Arial" w:cs="Arial"/>
            <w:color w:val="155CAA"/>
            <w:u w:val="single"/>
          </w:rPr>
          <w:t xml:space="preserve">16 Statenbrief Voortgangsnotitie Jong Utrecht aan Zet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8" w:history="1">
        <w:r>
          <w:rPr>
            <w:rFonts w:ascii="Arial" w:hAnsi="Arial" w:eastAsia="Arial" w:cs="Arial"/>
            <w:color w:val="155CAA"/>
            <w:u w:val="single"/>
          </w:rPr>
          <w:t xml:space="preserve">17 Statenvoorstel Toestemming treffen van Gemeenschappelijke regeling Omgevingsdienst Utrecht en
zienswijzen over de ontwerpbegroting en ontwerp-Bijdrageverordening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7" w:history="1">
        <w:r>
          <w:rPr>
            <w:rFonts w:ascii="Arial" w:hAnsi="Arial" w:eastAsia="Arial" w:cs="Arial"/>
            <w:color w:val="155CAA"/>
            <w:u w:val="single"/>
          </w:rPr>
          <w:t xml:space="preserve">18 Statenbrief Verkenning Uitvoeringskracht en Samenwerking in Provincie Utrecht - uitkomsten
interviewronde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6" w:history="1">
        <w:r>
          <w:rPr>
            <w:rFonts w:ascii="Arial" w:hAnsi="Arial" w:eastAsia="Arial" w:cs="Arial"/>
            <w:color w:val="155CAA"/>
            <w:u w:val="single"/>
          </w:rPr>
          <w:t xml:space="preserve">19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45" w:history="1">
        <w:r>
          <w:rPr>
            <w:rFonts w:ascii="Arial" w:hAnsi="Arial" w:eastAsia="Arial" w:cs="Arial"/>
            <w:color w:val="155CAA"/>
            <w:u w:val="single"/>
          </w:rPr>
          <w:t xml:space="preserve">20 Gemeenschappelijke Regeling RRK 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6" w:history="1">
        <w:r>
          <w:rPr>
            <w:rFonts w:ascii="Arial" w:hAnsi="Arial" w:eastAsia="Arial" w:cs="Arial"/>
            <w:color w:val="155CAA"/>
            <w:u w:val="single"/>
          </w:rPr>
          <w:t xml:space="preserve">21 Statenbrief Midterm review resultaten Strategische College Agenda 2023-2027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1" w:history="1">
        <w:r>
          <w:rPr>
            <w:rFonts w:ascii="Arial" w:hAnsi="Arial" w:eastAsia="Arial" w:cs="Arial"/>
            <w:color w:val="155CAA"/>
            <w:u w:val="single"/>
          </w:rPr>
          <w:t xml:space="preserve">22 Statenbrief Verlenging huurovereenkomst gemeente Utrecht inzake opvang Oekraïense ontheemden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0" w:history="1">
        <w:r>
          <w:rPr>
            <w:rFonts w:ascii="Arial" w:hAnsi="Arial" w:eastAsia="Arial" w:cs="Arial"/>
            <w:color w:val="155CAA"/>
            <w:u w:val="single"/>
          </w:rPr>
          <w:t xml:space="preserve">23 Statenvoorstel Actualiseren motielijst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0" w:history="1">
        <w:r>
          <w:rPr>
            <w:rFonts w:ascii="Arial" w:hAnsi="Arial" w:eastAsia="Arial" w:cs="Arial"/>
            <w:color w:val="155CAA"/>
            <w:u w:val="single"/>
          </w:rPr>
          <w:t xml:space="preserve">24 Memorandum Inbreng MRU en EBU verkiezingsprogramma's Tweede Kamerverkiezingen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3" w:history="1">
        <w:r>
          <w:rPr>
            <w:rFonts w:ascii="Arial" w:hAnsi="Arial" w:eastAsia="Arial" w:cs="Arial"/>
            <w:color w:val="155CAA"/>
            <w:u w:val="single"/>
          </w:rPr>
          <w:t xml:space="preserve">25 Memorandum Opening Bibliotheek Lopik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7" w:history="1">
        <w:r>
          <w:rPr>
            <w:rFonts w:ascii="Arial" w:hAnsi="Arial" w:eastAsia="Arial" w:cs="Arial"/>
            <w:color w:val="155CAA"/>
            <w:u w:val="single"/>
          </w:rPr>
          <w:t xml:space="preserve">26 Statenbrief Evaluatie subsidieregeling Versterking Vitaliteit Binnensteden, Dorpskernen en
Winkelcentra en start Koopstromenonderzoek 2025 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6" w:history="1">
        <w:r>
          <w:rPr>
            <w:rFonts w:ascii="Arial" w:hAnsi="Arial" w:eastAsia="Arial" w:cs="Arial"/>
            <w:color w:val="155CAA"/>
            <w:u w:val="single"/>
          </w:rPr>
          <w:t xml:space="preserve">27 Statenbrief Subsidieregeling Vitale Kernen provincie Utrecht 2025-2027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4" w:history="1">
        <w:r>
          <w:rPr>
            <w:rFonts w:ascii="Arial" w:hAnsi="Arial" w:eastAsia="Arial" w:cs="Arial"/>
            <w:color w:val="155CAA"/>
            <w:u w:val="single"/>
          </w:rPr>
          <w:t xml:space="preserve">28 Statenbrief Vaststellen jaarverslag 2023 en begroting 2025 nazorgfonds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6" w:history="1">
        <w:r>
          <w:rPr>
            <w:rFonts w:ascii="Arial" w:hAnsi="Arial" w:eastAsia="Arial" w:cs="Arial"/>
            <w:color w:val="155CAA"/>
            <w:u w:val="single"/>
          </w:rPr>
          <w:t xml:space="preserve">29 Statenbrief Resultaten evaluatie Ontwikkelingsmaatschappij Utrecht N.V.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6" w:history="1">
        <w:r>
          <w:rPr>
            <w:rFonts w:ascii="Arial" w:hAnsi="Arial" w:eastAsia="Arial" w:cs="Arial"/>
            <w:color w:val="155CAA"/>
            <w:u w:val="single"/>
          </w:rPr>
          <w:t xml:space="preserve">30 Statenbrief Stand van het mkb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8" w:history="1">
        <w:r>
          <w:rPr>
            <w:rFonts w:ascii="Arial" w:hAnsi="Arial" w:eastAsia="Arial" w:cs="Arial"/>
            <w:color w:val="155CAA"/>
            <w:u w:val="single"/>
          </w:rPr>
          <w:t xml:space="preserve">31 Memorandum Oprichting UVKK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3"/>
      <w:r w:rsidRPr="00A448AC">
        <w:rPr>
          <w:rFonts w:ascii="Arial" w:hAnsi="Arial" w:cs="Arial"/>
          <w:b/>
          <w:bCs/>
          <w:color w:val="303F4C"/>
          <w:lang w:val="en-US"/>
        </w:rPr>
        <w:t>Statenvoorstel Rekenkamerrapport Regionale Ontwikkelingsmaatschappijen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Technische vraag VVD RRK rapport randstedelijke ROMs (versie 9 oktober)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Onderzoek RRK ROM's Aandachtspunten vier Randstedelijke provincies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RKK Rapport 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ROM's 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Onderzoek RK naar 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2"/>
      <w:r w:rsidRPr="00A448AC">
        <w:rPr>
          <w:rFonts w:ascii="Arial" w:hAnsi="Arial" w:cs="Arial"/>
          <w:b/>
          <w:bCs/>
          <w:color w:val="303F4C"/>
          <w:lang w:val="en-US"/>
        </w:rPr>
        <w:t>Statenbrief Opvolging halfweg-evaluatie Utrecht Talent Alliantie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Opvolging Halfweg Evaluatie Utrecht Talent Alliantie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half-weg evaluatie Utrecht Talent Alliantie (UTA)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1"/>
      <w:r w:rsidRPr="00A448AC">
        <w:rPr>
          <w:rFonts w:ascii="Arial" w:hAnsi="Arial" w:cs="Arial"/>
          <w:b/>
          <w:bCs/>
          <w:color w:val="303F4C"/>
          <w:lang w:val="en-US"/>
        </w:rPr>
        <w:t>Statenbrief Digitalisering, ethiek en gebruik sociale media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Oosters, Van Schie en 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08:55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digitalisering, ethiek en gebruik sociale media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Memorandum CODIO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Het CODIO-instrument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Achtergrondinformatie sociale media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Data sociale media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Digitalisering ethiek en gebruik sociale media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4"/>
      <w:r w:rsidRPr="00A448AC">
        <w:rPr>
          <w:rFonts w:ascii="Arial" w:hAnsi="Arial" w:cs="Arial"/>
          <w:b/>
          <w:bCs/>
          <w:color w:val="303F4C"/>
          <w:lang w:val="en-US"/>
        </w:rPr>
        <w:t>Nieuwsbrief Europese Zaken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18:20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Europese zaken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Nieuwsbrief Europese zaken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9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18:18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Letter from the Ambassador of Denmark on the Danish EU Presidency of the Council of the European Union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Advies commissariaat voor de Media aanwijzing regionale publieke omroep_Geredigeerd (SV Aanwijzingsprocedure regionale publieke omroep volgt in oktober)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Memo Bekendmaking Aanwijzingsprocedure regionale 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Bijlage 1 Beleidsregel aanwijzingsprocedure regionale publieke media-instellingen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Bijlage 2 Brief openstelling aanwijzingsprocedure - Provinciale Staten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Bijlage 3 Proefdruk Bekendmaking openstelling aanwijzingsprocedure regionale publieke omroep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RUD/ODRU Update vorming een omgevingsdienst in Utrecht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Update vorming ODU voorzitters ODRU en RUD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 Provincie Festival Hampoort_Geredigeerd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Foto De Hampoort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20 Bezwaren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4.4 Nadere toelichting. Geen festivalterrein op Hampoort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4.5 Brief aan gemeente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OB Brief Provincie Festival Hampoort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 - Bijlage Inspraakreactie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1"/>
      <w:r w:rsidRPr="00A448AC">
        <w:rPr>
          <w:rFonts w:ascii="Arial" w:hAnsi="Arial" w:cs="Arial"/>
          <w:b/>
          <w:bCs/>
          <w:color w:val="303F4C"/>
          <w:lang w:val="en-US"/>
        </w:rPr>
        <w:t>Memorandum Informeren PS middels een memo over de 'nieuwe' normen met ingang van 1 januari 2024 waterkwaliteit zwembadwater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Informeren PS middels een memo over de 'nieuwe' normen met ingang van 1 januari 2024 waterkwaliteit zwembadwater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Bijlage - toelichting kwaliteitseisen Bal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Informeren PS middels een memo over de 'nieuwe' normen met ingang van 1 januari 2024 waterkwaliteit zwembadwater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3"/>
      <w:r w:rsidRPr="00A448AC">
        <w:rPr>
          <w:rFonts w:ascii="Arial" w:hAnsi="Arial" w:cs="Arial"/>
          <w:b/>
          <w:bCs/>
          <w:color w:val="303F4C"/>
          <w:lang w:val="en-US"/>
        </w:rPr>
        <w:t>Statenvoorstel Vaststelling Najaarsrapportage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vaststelling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Instellingsmodel projectreserve Realiseren doorfietsroutes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Overzicht begrotingswijzigingen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SV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9"/>
      <w:r w:rsidRPr="00A448AC">
        <w:rPr>
          <w:rFonts w:ascii="Arial" w:hAnsi="Arial" w:cs="Arial"/>
          <w:b/>
          <w:bCs/>
          <w:color w:val="303F4C"/>
          <w:lang w:val="en-US"/>
        </w:rPr>
        <w:t>Memorandum Gewijzigd tijdspad Statenvoorstel bijstelling koers NV OMU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Gewijzigd tijdspad Statenvoorstel bijstelling koers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Gewijzigd tijdspad Statenvoorstel bijstelling koers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6"/>
      <w:r w:rsidRPr="00A448AC">
        <w:rPr>
          <w:rFonts w:ascii="Arial" w:hAnsi="Arial" w:cs="Arial"/>
          <w:b/>
          <w:bCs/>
          <w:color w:val="303F4C"/>
          <w:lang w:val="en-US"/>
        </w:rPr>
        <w:t>Statenbrief Resultaten Vastgoedmonitor Werklocaties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Vastgoedmonitor Werklocaties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Vastgoedmonitor Provincie Utrecht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Resultaten Vastgoedmonitor Werklocaties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3"/>
      <w:r w:rsidRPr="00A448AC">
        <w:rPr>
          <w:rFonts w:ascii="Arial" w:hAnsi="Arial" w:cs="Arial"/>
          <w:b/>
          <w:bCs/>
          <w:color w:val="303F4C"/>
          <w:lang w:val="en-US"/>
        </w:rPr>
        <w:t>Memorandum Jaarverslag 2024 ROM Utrecht Region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 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Jaarverslag 2024 ROM Utrecht Region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ROM Utrecht Uitgebreid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Jaarverslag 2024 ROM Utrecht Region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8"/>
      <w:r w:rsidRPr="00A448AC">
        <w:rPr>
          <w:rFonts w:ascii="Arial" w:hAnsi="Arial" w:cs="Arial"/>
          <w:b/>
          <w:bCs/>
          <w:color w:val="303F4C"/>
          <w:lang w:val="en-US"/>
        </w:rPr>
        <w:t>Statenbrief Vaststellen Subsidieregeling Erfgoedparels provincie Utrecht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vaststellen Subsidieregeling Erfgoedparels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Erfgoedparels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vaststellen Subsidieregeling Erfgoedparels provincie Utrecht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8"/>
      <w:r w:rsidRPr="00A448AC">
        <w:rPr>
          <w:rFonts w:ascii="Arial" w:hAnsi="Arial" w:cs="Arial"/>
          <w:b/>
          <w:bCs/>
          <w:color w:val="303F4C"/>
          <w:lang w:val="en-US"/>
        </w:rPr>
        <w:t>Statenbrief Ontwerp beleidsprogramma Recreatie, Toerisme, Sport en Bewegen 2026 – 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Ontwerpprogramma Recreatie, Toerisme, Sport en Bewegen 2026 - 2029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beleidsprogramma Recreatie, Toerisme, Sport en Bewegen 2026 - 2029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Ontwerp beleidsprogramma Recreatie Toerisme Sport en Bewegen 2026 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8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Recreatieschap Stichtse Groenlanden Vastgestelde financiële stukken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Raden en Staten - Begroting 2026 ongetekend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Acc. Recreatieschap Stichtse Groenlanden, controleverklaring 2024, was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Acc. Recreatieschap Stichtse Groenlanden,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Antwoord Ontwerp Begroting 2026 tbv 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GR Recreatieschap Stichtse Groenlanden Vastgestelde financiële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6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Plassenschap Loosdrecht e.o. Ontwerpbegroting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2026 en uitstel jaarrekening 2024 onbeveiligd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antwoord op ontvangen zienswijzen m.b.t. 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GR Plassenschap Loosdrecht e.o. Ontwerpbegroting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2"/>
      <w:r w:rsidRPr="00A448AC">
        <w:rPr>
          <w:rFonts w:ascii="Arial" w:hAnsi="Arial" w:cs="Arial"/>
          <w:b/>
          <w:bCs/>
          <w:color w:val="303F4C"/>
          <w:lang w:val="en-US"/>
        </w:rPr>
        <w:t>Statenbrief Personeelskosten en Inhuur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Personeelskosten en Inhuur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Inhuurkader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Personeelskosten en Inhuur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4"/>
      <w:r w:rsidRPr="00A448AC">
        <w:rPr>
          <w:rFonts w:ascii="Arial" w:hAnsi="Arial" w:cs="Arial"/>
          <w:b/>
          <w:bCs/>
          <w:color w:val="303F4C"/>
          <w:lang w:val="en-US"/>
        </w:rPr>
        <w:t>Statenbrief Voortgangsnotitie Jong Utrecht aan Zet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Voortgangsnotitie Jong Utrecht aan 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Jong Utrecht aan Zet voortgangsnotitie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Onderzoeksrapport Universiteit Utrecht 'Aan de slag met jongeren en toekomstige generaties. Een juridische analyse van participatiemogelijkheden op decentraal niveau'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Voortgangsnotitie Jong Utrecht aan 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8"/>
      <w:r w:rsidRPr="00A448AC">
        <w:rPr>
          <w:rFonts w:ascii="Arial" w:hAnsi="Arial" w:cs="Arial"/>
          <w:b/>
          <w:bCs/>
          <w:color w:val="303F4C"/>
          <w:lang w:val="en-US"/>
        </w:rPr>
        <w:t>Statenvoorstel Toestemming treffen van Gemeenschappelijke regeling Omgevingsdienst Utrecht en
zienswijzen over de ontwerpbegroting en ontwerp-Bijdrageverordening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treffen van Gemeenschappelijke regeling ODU 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tweede ronde - aanbieding GR ODU aan colleges ter instemming PU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 GR Omgevingsdienst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Reactie op zienswijze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Aanbiedingsbrief mogelijkheid zienswijze (Ontwerp) Programmabegroting ODU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Ontwerpprogrammabegroting 2026 ODU-versie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Aanbiedingsbrief mogelijheid zienswijze (ontwerp) bijdrageverordening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Ontwerp-bijdrageverordening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Toestemming treffen van GR ODU 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7"/>
      <w:r w:rsidRPr="00A448AC">
        <w:rPr>
          <w:rFonts w:ascii="Arial" w:hAnsi="Arial" w:cs="Arial"/>
          <w:b/>
          <w:bCs/>
          <w:color w:val="303F4C"/>
          <w:lang w:val="en-US"/>
        </w:rPr>
        <w:t>Statenbrief Verkenning Uitvoeringskracht en Samenwerking in Provincie Utrecht - uitkomsten
interviewronde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verkenning Uitvoeringskracht en Samenwerking in Provincie Utrecht - uitkomsten interviewronde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‘Samen werken aan uitvoeringskracht voor Utrecht’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Verkenning Uitvoeringskracht en Samenwerking in Provincie Utrecht - uitkomsten interviewronde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6"/>
      <w:r w:rsidRPr="00A448AC">
        <w:rPr>
          <w:rFonts w:ascii="Arial" w:hAnsi="Arial" w:cs="Arial"/>
          <w:b/>
          <w:bCs/>
          <w:color w:val="303F4C"/>
          <w:lang w:val="en-US"/>
        </w:rPr>
        <w:t>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verkiezingen ipo urgente zaken eerst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19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IPO Magazine AV Update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3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45"/>
      <w:r w:rsidRPr="00A448AC">
        <w:rPr>
          <w:rFonts w:ascii="Arial" w:hAnsi="Arial" w:cs="Arial"/>
          <w:b/>
          <w:bCs/>
          <w:color w:val="303F4C"/>
          <w:lang w:val="en-US"/>
        </w:rPr>
        <w:t>Gemeenschappelijke Regeling RRK 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vastgestelde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6"/>
      <w:r w:rsidRPr="00A448AC">
        <w:rPr>
          <w:rFonts w:ascii="Arial" w:hAnsi="Arial" w:cs="Arial"/>
          <w:b/>
          <w:bCs/>
          <w:color w:val="303F4C"/>
          <w:lang w:val="en-US"/>
        </w:rPr>
        <w:t>Statenbrief Midterm review resultaten Strategische College Agenda 2023-2027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Midterm review 2023-2027 resultaten Strategische College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Midterm review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Midterm magazine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1"/>
      <w:r w:rsidRPr="00A448AC">
        <w:rPr>
          <w:rFonts w:ascii="Arial" w:hAnsi="Arial" w:cs="Arial"/>
          <w:b/>
          <w:bCs/>
          <w:color w:val="303F4C"/>
          <w:lang w:val="en-US"/>
        </w:rPr>
        <w:t>Statenbrief Verlenging huurovereenkomst gemeente Utrecht inzake opvang Oekraïense ontheemden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verlenging huurovereenkomst gemeente Utrecht inzake opvang Oekraïense ontheemden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0"/>
      <w:r w:rsidRPr="00A448AC">
        <w:rPr>
          <w:rFonts w:ascii="Arial" w:hAnsi="Arial" w:cs="Arial"/>
          <w:b/>
          <w:bCs/>
          <w:color w:val="303F4C"/>
          <w:lang w:val="en-US"/>
        </w:rPr>
        <w:t>Statenvoorstel Actualiseren motielijst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17:18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actualiseren Motielijst PS 8 oktober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20250708_Motielijst bijgewerkt tm PS 4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0"/>
      <w:r w:rsidRPr="00A448AC">
        <w:rPr>
          <w:rFonts w:ascii="Arial" w:hAnsi="Arial" w:cs="Arial"/>
          <w:b/>
          <w:bCs/>
          <w:color w:val="303F4C"/>
          <w:lang w:val="en-US"/>
        </w:rPr>
        <w:t>Memorandum Inbreng MRU en EBU verkiezingsprogramma's Tweede Kamerverkiezingen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Inbreng MRU en EBU verkiezingsprogramma's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MRU en EBU - Inbreng verkiezingprogrammacommissies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3"/>
      <w:r w:rsidRPr="00A448AC">
        <w:rPr>
          <w:rFonts w:ascii="Arial" w:hAnsi="Arial" w:cs="Arial"/>
          <w:b/>
          <w:bCs/>
          <w:color w:val="303F4C"/>
          <w:lang w:val="en-US"/>
        </w:rPr>
        <w:t>Memorandum Opening Bibliotheek Lopik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Opening Bibliotheek Lopik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7"/>
      <w:r w:rsidRPr="00A448AC">
        <w:rPr>
          <w:rFonts w:ascii="Arial" w:hAnsi="Arial" w:cs="Arial"/>
          <w:b/>
          <w:bCs/>
          <w:color w:val="303F4C"/>
          <w:lang w:val="en-US"/>
        </w:rPr>
        <w:t>Statenbrief Evaluatie subsidieregeling Versterking Vitaliteit Binnensteden, Dorpskernen en
Winkelcentra en start Koopstromenonderzoek 2025 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evaluatie subsidieregeling Versterking Vitaliteit Binnensteden, Dorpskernen en Winkelcentra en start Koopstromenonderzoek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Eindrapport evaluatie subsidieregeling Versterking Vitaliteit Binnensteden, Dorpskernen en Winkelcentra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6"/>
      <w:r w:rsidRPr="00A448AC">
        <w:rPr>
          <w:rFonts w:ascii="Arial" w:hAnsi="Arial" w:cs="Arial"/>
          <w:b/>
          <w:bCs/>
          <w:color w:val="303F4C"/>
          <w:lang w:val="en-US"/>
        </w:rPr>
        <w:t>Statenbrief Subsidieregeling Vitale Kernen provincie Utrecht 2025-2027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Subsidieregeling Vitale Kernen provincie Utrecht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Vitale Kernen provincie Utrecht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Instellingsbesluit Adviescommissie Vitale Samenleving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4"/>
      <w:r w:rsidRPr="00A448AC">
        <w:rPr>
          <w:rFonts w:ascii="Arial" w:hAnsi="Arial" w:cs="Arial"/>
          <w:b/>
          <w:bCs/>
          <w:color w:val="303F4C"/>
          <w:lang w:val="en-US"/>
        </w:rPr>
        <w:t>Statenbrief Vaststellen jaarverslag 2023 en begroting 2025 nazorgfonds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vaststellen jaarrekening 2023 en begroting 2025 Nazorgfonds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nazorgfonds gesloten stortplaats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nazorgfonds gesloten stortplaats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6"/>
      <w:r w:rsidRPr="00A448AC">
        <w:rPr>
          <w:rFonts w:ascii="Arial" w:hAnsi="Arial" w:cs="Arial"/>
          <w:b/>
          <w:bCs/>
          <w:color w:val="303F4C"/>
          <w:lang w:val="en-US"/>
        </w:rPr>
        <w:t>Statenbrief Resultaten evaluatie Ontwikkelingsmaatschappij Utrecht N.V.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Schie/Bakker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Evaluatie Ontwikkelingsmaatschappij Utrecht NV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Eindrapport evaluatie Ontwikkelingsmaatschappij Utrecht NV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6"/>
      <w:r w:rsidRPr="00A448AC">
        <w:rPr>
          <w:rFonts w:ascii="Arial" w:hAnsi="Arial" w:cs="Arial"/>
          <w:b/>
          <w:bCs/>
          <w:color w:val="303F4C"/>
          <w:lang w:val="en-US"/>
        </w:rPr>
        <w:t>Statenbrief Stand van het mkb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08:46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MKB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Monitor Circulaire Bedrijvigheid regio Utrecht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8"/>
      <w:r w:rsidRPr="00A448AC">
        <w:rPr>
          <w:rFonts w:ascii="Arial" w:hAnsi="Arial" w:cs="Arial"/>
          <w:b/>
          <w:bCs/>
          <w:color w:val="303F4C"/>
          <w:lang w:val="en-US"/>
        </w:rPr>
        <w:t>Memorandum Oprichting UVKK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17/09/25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Oprichting UVKK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Memorandum-Technische-vraag-VVD-RRK-rapport-randstedelijke-ROMs-versie-9-oktober.pdf" TargetMode="External" /><Relationship Id="rId25" Type="http://schemas.openxmlformats.org/officeDocument/2006/relationships/hyperlink" Target="https://www.stateninformatie.provincie-utrecht.nl//Documenten/Statenvoorstel-Onderzoek-RRK-ROM-s-Aandachtspunten-vier-Randstedelijke-provincies.pdf" TargetMode="External" /><Relationship Id="rId26" Type="http://schemas.openxmlformats.org/officeDocument/2006/relationships/hyperlink" Target="https://www.stateninformatie.provincie-utrecht.nl//Documenten/Begeleidende-brief-RKK-Rapport-ROM.pdf" TargetMode="External" /><Relationship Id="rId27" Type="http://schemas.openxmlformats.org/officeDocument/2006/relationships/hyperlink" Target="https://www.stateninformatie.provincie-utrecht.nl//Documenten/Rapport-ROM-s-UT.pdf" TargetMode="External" /><Relationship Id="rId28" Type="http://schemas.openxmlformats.org/officeDocument/2006/relationships/hyperlink" Target="https://www.stateninformatie.provincie-utrecht.nl//Documenten/Beantwoording-technische-vragen-SV-Onderzoek-RK-naar-ROM.pdf" TargetMode="External" /><Relationship Id="rId29" Type="http://schemas.openxmlformats.org/officeDocument/2006/relationships/hyperlink" Target="https://www.stateninformatie.provincie-utrecht.nl//Documenten/SB-Opvolging-Halfweg-Evaluatie-Utrecht-Talent-Alliantie.pdf" TargetMode="External" /><Relationship Id="rId36" Type="http://schemas.openxmlformats.org/officeDocument/2006/relationships/hyperlink" Target="https://www.stateninformatie.provincie-utrecht.nl//Documenten/Beantwoording-SB-half-weg-evaluatie-Utrecht-Talent-Alliantie-UTA-1.pdf" TargetMode="External" /><Relationship Id="rId37" Type="http://schemas.openxmlformats.org/officeDocument/2006/relationships/hyperlink" Target="https://www.stateninformatie.provincie-utrecht.nl//Documenten/SB-digitalisering-ethiek-en-gebruik-sociale-media.pdf" TargetMode="External" /><Relationship Id="rId38" Type="http://schemas.openxmlformats.org/officeDocument/2006/relationships/hyperlink" Target="https://www.stateninformatie.provincie-utrecht.nl//Documenten/1-Memorandum-CODIO.pdf" TargetMode="External" /><Relationship Id="rId39" Type="http://schemas.openxmlformats.org/officeDocument/2006/relationships/hyperlink" Target="https://www.stateninformatie.provincie-utrecht.nl//Documenten/2-Het-CODIO-instrument.pdf" TargetMode="External" /><Relationship Id="rId40" Type="http://schemas.openxmlformats.org/officeDocument/2006/relationships/hyperlink" Target="https://www.stateninformatie.provincie-utrecht.nl//Documenten/3-Achtergrondinformatie-sociale-media.pdf" TargetMode="External" /><Relationship Id="rId41" Type="http://schemas.openxmlformats.org/officeDocument/2006/relationships/hyperlink" Target="https://www.stateninformatie.provincie-utrecht.nl//Documenten/4-Data-sociale-media-PU.pdf" TargetMode="External" /><Relationship Id="rId42" Type="http://schemas.openxmlformats.org/officeDocument/2006/relationships/hyperlink" Target="https://www.stateninformatie.provincie-utrecht.nl//Documenten/Beantwoording-SB-Digitalisering-ethiek-en-gebruik-sociale-media.pdf" TargetMode="External" /><Relationship Id="rId43" Type="http://schemas.openxmlformats.org/officeDocument/2006/relationships/hyperlink" Target="https://www.stateninformatie.provincie-utrecht.nl//Documenten/Nieuwsbrief-Europese-zaken-juli-2025.pdf" TargetMode="External" /><Relationship Id="rId44" Type="http://schemas.openxmlformats.org/officeDocument/2006/relationships/hyperlink" Target="https://www.stateninformatie.provincie-utrecht.nl//Documenten/Beantwoording-Nieuwsbrief-Europese-zaken-juli-2025.pdf" TargetMode="External" /><Relationship Id="rId45" Type="http://schemas.openxmlformats.org/officeDocument/2006/relationships/hyperlink" Target="https://www.stateninformatie.provincie-utrecht.nl//Documenten/Letter-from-the-Ambassador-of-Denmark-on-the-Danish-EU-Presidency-of-the-Council-of-the-European-Union.pdf" TargetMode="External" /><Relationship Id="rId46" Type="http://schemas.openxmlformats.org/officeDocument/2006/relationships/hyperlink" Target="https://www.stateninformatie.provincie-utrecht.nl//Documenten/Advies-commissariaat-voor-de-Media-aanwijzing-regionale-publieke-omroep-Geredigeerd.pdf" TargetMode="External" /><Relationship Id="rId47" Type="http://schemas.openxmlformats.org/officeDocument/2006/relationships/hyperlink" Target="https://www.stateninformatie.provincie-utrecht.nl//Documenten/Memo-Bekendmaking-Aanwijzingsprocedure-regionale-omroep.pdf" TargetMode="External" /><Relationship Id="rId54" Type="http://schemas.openxmlformats.org/officeDocument/2006/relationships/hyperlink" Target="https://www.stateninformatie.provincie-utrecht.nl//Documenten/Bijlage-1-Beleidsregel-aanwijzingsprocedure-regionale-publieke-media-instellingen-2024.pdf" TargetMode="External" /><Relationship Id="rId55" Type="http://schemas.openxmlformats.org/officeDocument/2006/relationships/hyperlink" Target="https://www.stateninformatie.provincie-utrecht.nl//Documenten/Bijlage-2-Brief-openstelling-aanwijzingsprocedure-Provinciale-Staten-Utrecht.pdf" TargetMode="External" /><Relationship Id="rId56" Type="http://schemas.openxmlformats.org/officeDocument/2006/relationships/hyperlink" Target="https://www.stateninformatie.provincie-utrecht.nl//Documenten/Bijlage-3-Proefdruk-Bekendmaking-openstelling-aanwijzingsprocedure-regionale-publieke-omroep-provincie-Utrecht.pdf" TargetMode="External" /><Relationship Id="rId57" Type="http://schemas.openxmlformats.org/officeDocument/2006/relationships/hyperlink" Target="https://www.stateninformatie.provincie-utrecht.nl//Documenten/Update-vorming-een-omgevingsdienst-in-Utrecht-juli-2025.pdf" TargetMode="External" /><Relationship Id="rId58" Type="http://schemas.openxmlformats.org/officeDocument/2006/relationships/hyperlink" Target="https://www.stateninformatie.provincie-utrecht.nl//Documenten/Beantwoording-Update-vorming-ODU-voorzitters-ODRU-en-RUD.pdf" TargetMode="External" /><Relationship Id="rId59" Type="http://schemas.openxmlformats.org/officeDocument/2006/relationships/hyperlink" Target="https://www.stateninformatie.provincie-utrecht.nl//Documenten/Brief-Provincie-Geredigeerd.pdf" TargetMode="External" /><Relationship Id="rId60" Type="http://schemas.openxmlformats.org/officeDocument/2006/relationships/hyperlink" Target="https://www.stateninformatie.provincie-utrecht.nl//Documenten/Foto-De-Hampoort.pdf" TargetMode="External" /><Relationship Id="rId61" Type="http://schemas.openxmlformats.org/officeDocument/2006/relationships/hyperlink" Target="https://www.stateninformatie.provincie-utrecht.nl//Documenten/20-Bezwaren.pdf" TargetMode="External" /><Relationship Id="rId62" Type="http://schemas.openxmlformats.org/officeDocument/2006/relationships/hyperlink" Target="https://www.stateninformatie.provincie-utrecht.nl//Documenten/Nadere-toelichting-Geen-festivalterrein-op-Hampoort.pdf" TargetMode="External" /><Relationship Id="rId63" Type="http://schemas.openxmlformats.org/officeDocument/2006/relationships/hyperlink" Target="https://www.stateninformatie.provincie-utrecht.nl//Documenten/Brief-aan-gemeente-Utrecht-Geredigeerd.pdf" TargetMode="External" /><Relationship Id="rId64" Type="http://schemas.openxmlformats.org/officeDocument/2006/relationships/hyperlink" Target="https://www.stateninformatie.provincie-utrecht.nl//Documenten/Beantwoording-OB-Brief-Provincie-Festival-Hampoort.pdf" TargetMode="External" /><Relationship Id="rId65" Type="http://schemas.openxmlformats.org/officeDocument/2006/relationships/hyperlink" Target="https://www.stateninformatie.provincie-utrecht.nl//Documenten/Ontvangen-bericht-Schriftelijke-reactie-Praten-met-de-Staten-september-2025-diverse-onderwerpen-Geredigeerd.pdf" TargetMode="External" /><Relationship Id="rId66" Type="http://schemas.openxmlformats.org/officeDocument/2006/relationships/hyperlink" Target="https://www.stateninformatie.provincie-utrecht.nl//Documenten/Ontvangen-bericht-Schriftelijke-reactie-Praten-met-de-Staten-september-2025-diverse-onderwerpen-Bijlage-Inspraakreactie.pdf" TargetMode="External" /><Relationship Id="rId67" Type="http://schemas.openxmlformats.org/officeDocument/2006/relationships/hyperlink" Target="https://www.stateninformatie.provincie-utrecht.nl//Documenten/Memorandum-Informeren-PS-middels-een-memo-over-de-nieuwe-normen-met-ingang-van-1-januari-2024-waterkwaliteit-zwembadwater.pdf" TargetMode="External" /><Relationship Id="rId68" Type="http://schemas.openxmlformats.org/officeDocument/2006/relationships/hyperlink" Target="https://www.stateninformatie.provincie-utrecht.nl//Documenten/1-Bijlage-toelichting-kwaliteitseisen-Bal.pdf" TargetMode="External" /><Relationship Id="rId69" Type="http://schemas.openxmlformats.org/officeDocument/2006/relationships/hyperlink" Target="https://www.stateninformatie.provincie-utrecht.nl//Documenten/Beantwoording-Memo-Informeren-PS-middels-een-memo-over-de-nieuwe-normen-met-ingang-van-1-januari-2024-waterkwaliteit-zwembadwater.pdf" TargetMode="External" /><Relationship Id="rId70" Type="http://schemas.openxmlformats.org/officeDocument/2006/relationships/hyperlink" Target="https://www.stateninformatie.provincie-utrecht.nl//Documenten/SV-vaststelling-Najaarsrapportage-2025.pdf" TargetMode="External" /><Relationship Id="rId71" Type="http://schemas.openxmlformats.org/officeDocument/2006/relationships/hyperlink" Target="https://www.stateninformatie.provincie-utrecht.nl//Documenten/1-Najaarsrapportage-2025-1.pdf" TargetMode="External" /><Relationship Id="rId78" Type="http://schemas.openxmlformats.org/officeDocument/2006/relationships/hyperlink" Target="https://www.stateninformatie.provincie-utrecht.nl//Documenten/2-Instellingsmodel-projectreserve-Realiseren-doorfietsroutes.pdf" TargetMode="External" /><Relationship Id="rId79" Type="http://schemas.openxmlformats.org/officeDocument/2006/relationships/hyperlink" Target="https://www.stateninformatie.provincie-utrecht.nl//Documenten/3-Overzicht-begrotingswijzigingen.pdf" TargetMode="External" /><Relationship Id="rId80" Type="http://schemas.openxmlformats.org/officeDocument/2006/relationships/hyperlink" Target="https://www.stateninformatie.provincie-utrecht.nl//Vergaderingen/Statencommissie-Bestuur-Economie-en-Cultuur-erfgoed/2025/17-september/14:00/SV-Najaarsrapportage-2025/Advies-Auditcommissie-SV-Najaarsrapportage-2025.pdf" TargetMode="External" /><Relationship Id="rId81" Type="http://schemas.openxmlformats.org/officeDocument/2006/relationships/hyperlink" Target="https://www.stateninformatie.provincie-utrecht.nl//Documenten/Beantwoording-technische-vragen-Najaarsrapportage-2025.pdf" TargetMode="External" /><Relationship Id="rId82" Type="http://schemas.openxmlformats.org/officeDocument/2006/relationships/hyperlink" Target="https://www.stateninformatie.provincie-utrecht.nl//Documenten/Memo-Gewijzigd-tijdspad-Statenvoorstel-bijstelling-koers-NV-OMU.pdf" TargetMode="External" /><Relationship Id="rId83" Type="http://schemas.openxmlformats.org/officeDocument/2006/relationships/hyperlink" Target="https://www.stateninformatie.provincie-utrecht.nl//Documenten/Beantwoording-technische-vragen-Memo-Gewijzigd-tijdspad-Statenvoorstel-bijstelling-koers-NV-OMU.pdf" TargetMode="External" /><Relationship Id="rId84" Type="http://schemas.openxmlformats.org/officeDocument/2006/relationships/hyperlink" Target="https://www.stateninformatie.provincie-utrecht.nl//Documenten/SB-Vastgoedmonitor-Werklocaties-2025.pdf" TargetMode="External" /><Relationship Id="rId85" Type="http://schemas.openxmlformats.org/officeDocument/2006/relationships/hyperlink" Target="https://www.stateninformatie.provincie-utrecht.nl//Documenten/1-Vastgoedmonitor-Provincie-Utrecht-2025.pdf" TargetMode="External" /><Relationship Id="rId86" Type="http://schemas.openxmlformats.org/officeDocument/2006/relationships/hyperlink" Target="https://www.stateninformatie.provincie-utrecht.nl//Documenten/Beantwoording-technische-vragen-SB-Resultaten-Vastgoedmonitor-Werklocaties-2025.pdf" TargetMode="External" /><Relationship Id="rId87" Type="http://schemas.openxmlformats.org/officeDocument/2006/relationships/hyperlink" Target="https://www.stateninformatie.provincie-utrecht.nl//Documenten/Memorandum-Jaarverslag-2024-ROM-Utrecht-Region.pdf" TargetMode="External" /><Relationship Id="rId88" Type="http://schemas.openxmlformats.org/officeDocument/2006/relationships/hyperlink" Target="https://www.stateninformatie.provincie-utrecht.nl//Documenten/ROM-Utrecht-Uitgebreid-Jaarverslag-2024.pdf" TargetMode="External" /><Relationship Id="rId89" Type="http://schemas.openxmlformats.org/officeDocument/2006/relationships/hyperlink" Target="https://www.stateninformatie.provincie-utrecht.nl//Documenten/Beantwoording-technische-vragen-Memo-Jaarverslag-2024-ROM-Utrecht-Region.pdf" TargetMode="External" /><Relationship Id="rId90" Type="http://schemas.openxmlformats.org/officeDocument/2006/relationships/hyperlink" Target="https://www.stateninformatie.provincie-utrecht.nl//Documenten/SB-vaststellen-Subsidieregeling-Erfgoedparels-provincie-Utrecht-2025-2028.pdf" TargetMode="External" /><Relationship Id="rId91" Type="http://schemas.openxmlformats.org/officeDocument/2006/relationships/hyperlink" Target="https://www.stateninformatie.provincie-utrecht.nl//Documenten/1-Subsidieregeling-Erfgoedparels-provincie-Utrecht-2025-2028.pdf" TargetMode="External" /><Relationship Id="rId92" Type="http://schemas.openxmlformats.org/officeDocument/2006/relationships/hyperlink" Target="https://www.stateninformatie.provincie-utrecht.nl//Documenten/Beantwoording-SB-vaststellen-Subsidieregeling-Erfgoedparels-provincie-Utrecht-2025-2028.pdf" TargetMode="External" /><Relationship Id="rId93" Type="http://schemas.openxmlformats.org/officeDocument/2006/relationships/hyperlink" Target="https://www.stateninformatie.provincie-utrecht.nl//Documenten/SB-Ontwerpprogramma-Recreatie-Toerisme-Sport-en-Bewegen-2026-2029.pdf" TargetMode="External" /><Relationship Id="rId94" Type="http://schemas.openxmlformats.org/officeDocument/2006/relationships/hyperlink" Target="https://www.stateninformatie.provincie-utrecht.nl//Documenten/NIEUWE-1.PDF" TargetMode="External" /><Relationship Id="rId95" Type="http://schemas.openxmlformats.org/officeDocument/2006/relationships/hyperlink" Target="https://www.stateninformatie.provincie-utrecht.nl//Documenten/Beantwoording-SB-Ontwerp-beleidsprogramma-Recreatie-Toerisme-Sport-en-Bewegen-2026-2029.pdf" TargetMode="External" /><Relationship Id="rId96" Type="http://schemas.openxmlformats.org/officeDocument/2006/relationships/hyperlink" Target="https://www.stateninformatie.provincie-utrecht.nl//Documenten/Aanbiedingsbrief-Raden-en-Staten-Begroting-2026-ongetekend.pdf" TargetMode="External" /><Relationship Id="rId97" Type="http://schemas.openxmlformats.org/officeDocument/2006/relationships/hyperlink" Target="https://www.stateninformatie.provincie-utrecht.nl//Documenten/Acc-Recreatieschap-Stichtse-Groenlanden-controleverklaring-2024-was-getekend.pdf" TargetMode="External" /><Relationship Id="rId98" Type="http://schemas.openxmlformats.org/officeDocument/2006/relationships/hyperlink" Target="https://www.stateninformatie.provincie-utrecht.nl//Documenten/Acc-Recreatieschap-Stichtse-Groenlanden-jaarrekening-2024.pdf" TargetMode="External" /><Relationship Id="rId99" Type="http://schemas.openxmlformats.org/officeDocument/2006/relationships/hyperlink" Target="https://www.stateninformatie.provincie-utrecht.nl//Documenten/Nota-van-Antwoord-Ontwerp-Begroting-2026-tbv-AB.pdf" TargetMode="External" /><Relationship Id="rId100" Type="http://schemas.openxmlformats.org/officeDocument/2006/relationships/hyperlink" Target="https://www.stateninformatie.provincie-utrecht.nl//Documenten/Programmabegroting-2026.pdf" TargetMode="External" /><Relationship Id="rId101" Type="http://schemas.openxmlformats.org/officeDocument/2006/relationships/hyperlink" Target="https://www.stateninformatie.provincie-utrecht.nl//Documenten/Beantwoording-GR-Recreatieschap-Stichtse-Groenlanden-Vastgestelde-financiele-stukken.pdf" TargetMode="External" /><Relationship Id="rId108" Type="http://schemas.openxmlformats.org/officeDocument/2006/relationships/hyperlink" Target="https://www.stateninformatie.provincie-utrecht.nl//Documenten/Aanbiedingsbrief-begroting-2026-en-uitstel-jaarrekening-2024-onbeveiligd.pdf" TargetMode="External" /><Relationship Id="rId109" Type="http://schemas.openxmlformats.org/officeDocument/2006/relationships/hyperlink" Target="https://www.stateninformatie.provincie-utrecht.nl//Documenten/Nota-van-antwoord-op-ontvangen-zienswijzen-m-b-t-Ontwerpbegroting-2026.pdf" TargetMode="External" /><Relationship Id="rId110" Type="http://schemas.openxmlformats.org/officeDocument/2006/relationships/hyperlink" Target="https://www.stateninformatie.provincie-utrecht.nl//Documenten/Ontwerpbegroting-2026.pdf" TargetMode="External" /><Relationship Id="rId111" Type="http://schemas.openxmlformats.org/officeDocument/2006/relationships/hyperlink" Target="https://www.stateninformatie.provincie-utrecht.nl//Documenten/Beantwoording-GR-Plassenschap-Loosdrecht-e-o-Ontwerpbegroting-2026.pdf" TargetMode="External" /><Relationship Id="rId112" Type="http://schemas.openxmlformats.org/officeDocument/2006/relationships/hyperlink" Target="https://www.stateninformatie.provincie-utrecht.nl//Documenten/SB-Personeelskosten-en-Inhuur.pdf" TargetMode="External" /><Relationship Id="rId113" Type="http://schemas.openxmlformats.org/officeDocument/2006/relationships/hyperlink" Target="https://www.stateninformatie.provincie-utrecht.nl//Documenten/1-Inhuurkader-provincie-Utrecht.pdf" TargetMode="External" /><Relationship Id="rId114" Type="http://schemas.openxmlformats.org/officeDocument/2006/relationships/hyperlink" Target="https://www.stateninformatie.provincie-utrecht.nl//Documenten/Beantwoording-SB-Personeelskosten-en-Inhuur.pdf" TargetMode="External" /><Relationship Id="rId115" Type="http://schemas.openxmlformats.org/officeDocument/2006/relationships/hyperlink" Target="https://www.stateninformatie.provincie-utrecht.nl//Documenten/SB-Voortgangsnotitie-Jong-Utrecht-aan-Zet.pdf" TargetMode="External" /><Relationship Id="rId116" Type="http://schemas.openxmlformats.org/officeDocument/2006/relationships/hyperlink" Target="https://www.stateninformatie.provincie-utrecht.nl//Documenten/1-Jong-Utrecht-aan-Zet-voortgangsnotitie.pdf" TargetMode="External" /><Relationship Id="rId117" Type="http://schemas.openxmlformats.org/officeDocument/2006/relationships/hyperlink" Target="https://www.stateninformatie.provincie-utrecht.nl//Documenten/2-Onderzoeksrapport-Universiteit-Utrecht-Aan-de-slag-met-jongeren-en-toekomstige-generaties-Een-juridische-analyse-van-participatiemogelijkheden-op-decentraal-niveau.pdf" TargetMode="External" /><Relationship Id="rId118" Type="http://schemas.openxmlformats.org/officeDocument/2006/relationships/hyperlink" Target="https://www.stateninformatie.provincie-utrecht.nl//Documenten/Beantwoording-SB-Voortgangsnotitie-Jong-Utrecht-aan-Zet.pdf" TargetMode="External" /><Relationship Id="rId119" Type="http://schemas.openxmlformats.org/officeDocument/2006/relationships/hyperlink" Target="https://www.stateninformatie.provincie-utrecht.nl//Documenten/SV-treffen-van-Gemeenschappelijke-regeling-ODU-en-zienswijzen.pdf" TargetMode="External" /><Relationship Id="rId120" Type="http://schemas.openxmlformats.org/officeDocument/2006/relationships/hyperlink" Target="https://www.stateninformatie.provincie-utrecht.nl//Documenten/1-Aanbiedingsbrief-tweede-ronde-aanbieding-GR-ODU-aan-colleges-ter-instemming-PU.pdf" TargetMode="External" /><Relationship Id="rId121" Type="http://schemas.openxmlformats.org/officeDocument/2006/relationships/hyperlink" Target="https://www.stateninformatie.provincie-utrecht.nl//Documenten/2-Concept-GR-Omgevingsdienst-Utrecht.pdf" TargetMode="External" /><Relationship Id="rId122" Type="http://schemas.openxmlformats.org/officeDocument/2006/relationships/hyperlink" Target="https://www.stateninformatie.provincie-utrecht.nl//Documenten/3-Reactie-op-zienswijze-Provincie-Utrecht.pdf" TargetMode="External" /><Relationship Id="rId123" Type="http://schemas.openxmlformats.org/officeDocument/2006/relationships/hyperlink" Target="https://www.stateninformatie.provincie-utrecht.nl//Documenten/4-Aanbiedingsbrief-mogelijkheid-zienswijze-Ontwerp-Programmabegroting-ODU-2026.pdf" TargetMode="External" /><Relationship Id="rId124" Type="http://schemas.openxmlformats.org/officeDocument/2006/relationships/hyperlink" Target="https://www.stateninformatie.provincie-utrecht.nl//Documenten/5-Ontwerpprogrammabegroting-2026-ODU-versie.pdf" TargetMode="External" /><Relationship Id="rId125" Type="http://schemas.openxmlformats.org/officeDocument/2006/relationships/hyperlink" Target="https://www.stateninformatie.provincie-utrecht.nl//Documenten/6-Aanbiedingsbrief-mogelijheid-zienswijze-ontwerp-bijdrageverordening.pdf" TargetMode="External" /><Relationship Id="rId126" Type="http://schemas.openxmlformats.org/officeDocument/2006/relationships/hyperlink" Target="https://www.stateninformatie.provincie-utrecht.nl//Documenten/7-Ontwerp-bijdrageverordening.pdf" TargetMode="External" /><Relationship Id="rId127" Type="http://schemas.openxmlformats.org/officeDocument/2006/relationships/hyperlink" Target="https://www.stateninformatie.provincie-utrecht.nl//Documenten/Beantwoording-SV-Toestemming-treffen-van-GR-ODU-en-zienswijzen.pdf" TargetMode="External" /><Relationship Id="rId128" Type="http://schemas.openxmlformats.org/officeDocument/2006/relationships/hyperlink" Target="https://www.stateninformatie.provincie-utrecht.nl//Documenten/SB-verkenning-Uitvoeringskracht-en-Samenwerking-in-Provincie-Utrecht-uitkomsten-interviewronde.pdf" TargetMode="External" /><Relationship Id="rId129" Type="http://schemas.openxmlformats.org/officeDocument/2006/relationships/hyperlink" Target="https://www.stateninformatie.provincie-utrecht.nl//Documenten/1-Rapportage-Samen-werken-aan-uitvoeringskracht-voor-Utrecht.pdf" TargetMode="External" /><Relationship Id="rId130" Type="http://schemas.openxmlformats.org/officeDocument/2006/relationships/hyperlink" Target="https://www.stateninformatie.provincie-utrecht.nl//Documenten/Beantwoording-SB-Verkenning-Uitvoeringskracht-en-Samenwerking-in-Provincie-Utrecht-uitkomsten-interviewronde.pdf" TargetMode="External" /><Relationship Id="rId131" Type="http://schemas.openxmlformats.org/officeDocument/2006/relationships/hyperlink" Target="https://www.stateninformatie.provincie-utrecht.nl//Documenten/Inbreng-verkiezingen-ipo-urgente-zaken-eerst.pdf" TargetMode="External" /><Relationship Id="rId132" Type="http://schemas.openxmlformats.org/officeDocument/2006/relationships/hyperlink" Target="https://www.stateninformatie.provincie-utrecht.nl//Documenten/Gespreksnotitie-tbv-PS-IPO-bestuursvergadering-19-juni-2025.pdf" TargetMode="External" /><Relationship Id="rId133" Type="http://schemas.openxmlformats.org/officeDocument/2006/relationships/hyperlink" Target="https://www.stateninformatie.provincie-utrecht.nl//Documenten/Link-naar-IPO-Magazine-AV-Update-juni-2025.pdf" TargetMode="External" /><Relationship Id="rId134" Type="http://schemas.openxmlformats.org/officeDocument/2006/relationships/hyperlink" Target="https://www.stateninformatie.provincie-utrecht.nl//Documenten/Gespreksnotitie-tbv-PS-IPO-bestuursvergadering-3-juli-2025.pdf" TargetMode="External" /><Relationship Id="rId135" Type="http://schemas.openxmlformats.org/officeDocument/2006/relationships/hyperlink" Target="https://www.stateninformatie.provincie-utrecht.nl//Documenten/Brief-vastgestelde-begroting-2026.pdf" TargetMode="External" /><Relationship Id="rId136" Type="http://schemas.openxmlformats.org/officeDocument/2006/relationships/hyperlink" Target="https://www.stateninformatie.provincie-utrecht.nl//Documenten/Begroting-2026-Randstedelijke-Rekenkamer.pdf" TargetMode="External" /><Relationship Id="rId137" Type="http://schemas.openxmlformats.org/officeDocument/2006/relationships/hyperlink" Target="https://www.stateninformatie.provincie-utrecht.nl//Documenten/SB-Midterm-review-2023-2027-resultaten-Strategische-College-Agenda.pdf" TargetMode="External" /><Relationship Id="rId144" Type="http://schemas.openxmlformats.org/officeDocument/2006/relationships/hyperlink" Target="https://www.stateninformatie.provincie-utrecht.nl//Documenten/1-Rapportage-Midterm-review-2023-2027.pdf" TargetMode="External" /><Relationship Id="rId145" Type="http://schemas.openxmlformats.org/officeDocument/2006/relationships/hyperlink" Target="https://www.stateninformatie.provincie-utrecht.nl//Documenten/2-Midterm-magazine-2023-2027.pdf" TargetMode="External" /><Relationship Id="rId146" Type="http://schemas.openxmlformats.org/officeDocument/2006/relationships/hyperlink" Target="https://www.stateninformatie.provincie-utrecht.nl//Documenten/SB-verlenging-huurovereenkomst-gemeente-Utrecht-inzake-opvang-Oekraiense-ontheemden-2025.pdf" TargetMode="External" /><Relationship Id="rId147" Type="http://schemas.openxmlformats.org/officeDocument/2006/relationships/hyperlink" Target="https://www.stateninformatie.provincie-utrecht.nl//Documenten/SV-actualiseren-Motielijst-PS-8-oktober.pdf" TargetMode="External" /><Relationship Id="rId148" Type="http://schemas.openxmlformats.org/officeDocument/2006/relationships/hyperlink" Target="https://www.stateninformatie.provincie-utrecht.nl//Documenten/1-20250708-Motielijst-bijgewerkt-tm-PS-4-juni-2025.pdf" TargetMode="External" /><Relationship Id="rId149" Type="http://schemas.openxmlformats.org/officeDocument/2006/relationships/hyperlink" Target="https://www.stateninformatie.provincie-utrecht.nl//Documenten/Memorandum-Inbreng-MRU-en-EBU-verkiezingsprogramma-s-Tweede-Kamerverkiezingen.pdf" TargetMode="External" /><Relationship Id="rId150" Type="http://schemas.openxmlformats.org/officeDocument/2006/relationships/hyperlink" Target="https://www.stateninformatie.provincie-utrecht.nl//Documenten/Brief-MRU-en-EBU-Inbreng-verkiezingprogrammacommissies.pdf" TargetMode="External" /><Relationship Id="rId151" Type="http://schemas.openxmlformats.org/officeDocument/2006/relationships/hyperlink" Target="https://www.stateninformatie.provincie-utrecht.nl//Documenten/Memorandum-Opening-Bibliotheek-Lopik.pdf" TargetMode="External" /><Relationship Id="rId152" Type="http://schemas.openxmlformats.org/officeDocument/2006/relationships/hyperlink" Target="https://www.stateninformatie.provincie-utrecht.nl//Documenten/SB-evaluatie-subsidieregeling-Versterking-Vitaliteit-Binnensteden-Dorpskernen-en-Winkelcentra-en-start-Koopstromenonderzoek-2025.pdf" TargetMode="External" /><Relationship Id="rId153" Type="http://schemas.openxmlformats.org/officeDocument/2006/relationships/hyperlink" Target="https://www.stateninformatie.provincie-utrecht.nl//Documenten/1-Eindrapport-evaluatie-subsidieregeling-Versterking-Vitaliteit-Binnensteden-Dorpskernen-en-Winkelcentra.pdf" TargetMode="External" /><Relationship Id="rId154" Type="http://schemas.openxmlformats.org/officeDocument/2006/relationships/hyperlink" Target="https://www.stateninformatie.provincie-utrecht.nl//Documenten/SB-Subsidieregeling-Vitale-Kernen-provincie-Utrecht-2025-2027.pdf" TargetMode="External" /><Relationship Id="rId155" Type="http://schemas.openxmlformats.org/officeDocument/2006/relationships/hyperlink" Target="https://www.stateninformatie.provincie-utrecht.nl//Documenten/1-Subsidieregeling-Vitale-Kernen-provincie-Utrecht-2025-2027.pdf" TargetMode="External" /><Relationship Id="rId156" Type="http://schemas.openxmlformats.org/officeDocument/2006/relationships/hyperlink" Target="https://www.stateninformatie.provincie-utrecht.nl//Documenten/2-Instellingsbesluit-Adviescommissie-Vitale-Samenleving.pdf" TargetMode="External" /><Relationship Id="rId157" Type="http://schemas.openxmlformats.org/officeDocument/2006/relationships/hyperlink" Target="https://www.stateninformatie.provincie-utrecht.nl//Documenten/SB-vaststellen-jaarrekening-2023-en-begroting-2025-Nazorgfonds.pdf" TargetMode="External" /><Relationship Id="rId158" Type="http://schemas.openxmlformats.org/officeDocument/2006/relationships/hyperlink" Target="https://www.stateninformatie.provincie-utrecht.nl//Documenten/1-Begroting-nazorgfonds-gesloten-stortplaats-2025.pdf" TargetMode="External" /><Relationship Id="rId159" Type="http://schemas.openxmlformats.org/officeDocument/2006/relationships/hyperlink" Target="https://www.stateninformatie.provincie-utrecht.nl//Documenten/2-Jaarrekening-nazorgfonds-gesloten-stortplaats-2023.pdf" TargetMode="External" /><Relationship Id="rId160" Type="http://schemas.openxmlformats.org/officeDocument/2006/relationships/hyperlink" Target="https://www.stateninformatie.provincie-utrecht.nl//Documenten/SB-Evaluatie-Ontwikkelingsmaatschappij-Utrecht-NV.pdf" TargetMode="External" /><Relationship Id="rId161" Type="http://schemas.openxmlformats.org/officeDocument/2006/relationships/hyperlink" Target="https://www.stateninformatie.provincie-utrecht.nl//Documenten/1-Eindrapport-evaluatie-Ontwikkelingsmaatschappij-Utrecht-NV.pdf" TargetMode="External" /><Relationship Id="rId162" Type="http://schemas.openxmlformats.org/officeDocument/2006/relationships/hyperlink" Target="https://www.stateninformatie.provincie-utrecht.nl//Documenten/SB-stand-van-zaken-MKB-beleid.pdf" TargetMode="External" /><Relationship Id="rId163" Type="http://schemas.openxmlformats.org/officeDocument/2006/relationships/hyperlink" Target="https://www.stateninformatie.provincie-utrecht.nl//Documenten/1-Monitor-Circulaire-Bedrijvigheid-regio-Utrecht-2024.pdf" TargetMode="External" /><Relationship Id="rId164" Type="http://schemas.openxmlformats.org/officeDocument/2006/relationships/hyperlink" Target="https://www.stateninformatie.provincie-utrecht.nl//Documenten/Memorandum-Oprichting-UVK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