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Praktische zaken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