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.450980392156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Praktische zaken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