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5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2726" text:style-name="Internet_20_link" text:visited-style-name="Visited_20_Internet_20_Link">
              <text:span text:style-name="ListLabel_20_28">
                <text:span text:style-name="T8">1 Statenbrief Reizigerstarieven openbaar vervoer 2026</text:span>
              </text:span>
            </text:a>
          </text:p>
        </text:list-item>
        <text:list-item>
          <text:p text:style-name="P2">
            <text:a xlink:type="simple" xlink:href="#2715" text:style-name="Internet_20_link" text:visited-style-name="Visited_20_Internet_20_Link">
              <text:span text:style-name="ListLabel_20_28">
                <text:span text:style-name="T8">2 Brief Stichting Red HG Polder / Windpark Hollandse Waterlinies</text:span>
              </text:span>
            </text:a>
          </text:p>
        </text:list-item>
        <text:list-item>
          <text:p text:style-name="P2">
            <text:a xlink:type="simple" xlink:href="#2704" text:style-name="Internet_20_link" text:visited-style-name="Visited_20_Internet_20_Link">
              <text:span text:style-name="ListLabel_20_28">
                <text:span text:style-name="T8">3 Statenbrief Wijziging 2026 Subsidieregeling Bereikbaarheid 2025-2029 provincie Utrecht</text:span>
              </text:span>
            </text:a>
          </text:p>
        </text:list-item>
        <text:list-item>
          <text:p text:style-name="P2">
            <text:a xlink:type="simple" xlink:href="#2703" text:style-name="Internet_20_link" text:visited-style-name="Visited_20_Internet_20_Link">
              <text:span text:style-name="ListLabel_20_28">
                <text:span text:style-name="T8">4 Statenbrief Evaluatie aanbesteding Regiotaxi Utrecht</text:span>
              </text:span>
            </text:a>
          </text:p>
        </text:list-item>
        <text:list-item>
          <text:p text:style-name="P2">
            <text:a xlink:type="simple" xlink:href="#2697" text:style-name="Internet_20_link" text:visited-style-name="Visited_20_Internet_20_Link">
              <text:span text:style-name="ListLabel_20_28">
                <text:span text:style-name="T8">5 Statenbrief Bestuursovereenkomst gemeente Lopik en provincie Utrecht Energiepark de Copen</text:span>
              </text:span>
            </text:a>
          </text:p>
        </text:list-item>
        <text:list-item>
          <text:p text:style-name="P2">
            <text:a xlink:type="simple" xlink:href="#2684" text:style-name="Internet_20_link" text:visited-style-name="Visited_20_Internet_20_Link">
              <text:span text:style-name="ListLabel_20_28">
                <text:span text:style-name="T8">6 Ontvangen berichten</text:span>
              </text:span>
            </text:a>
          </text:p>
        </text:list-item>
        <text:list-item>
          <text:p text:style-name="P2">
            <text:a xlink:type="simple" xlink:href="#2678" text:style-name="Internet_20_link" text:visited-style-name="Visited_20_Internet_20_Link">
              <text:span text:style-name="ListLabel_20_28">
                <text:span text:style-name="T8">7 Statenbrief Update start nieuwe ov-concessies</text:span>
              </text:span>
            </text:a>
          </text:p>
        </text:list-item>
        <text:list-item>
          <text:p text:style-name="P2">
            <text:a xlink:type="simple" xlink:href="#2677" text:style-name="Internet_20_link" text:visited-style-name="Visited_20_Internet_20_Link">
              <text:span text:style-name="ListLabel_20_28">
                <text:span text:style-name="T8">8 Statenbrief Voortgang Hoogspanningsstations Utrecht Noord</text:span>
              </text:span>
            </text:a>
          </text:p>
        </text:list-item>
        <text:list-item>
          <text:p text:style-name="P2">
            <text:a xlink:type="simple" xlink:href="#2669" text:style-name="Internet_20_link" text:visited-style-name="Visited_20_Internet_20_Link">
              <text:span text:style-name="ListLabel_20_28">
                <text:span text:style-name="T8">9 Memorandum Informatie over SMR's</text:span>
              </text:span>
            </text:a>
          </text:p>
        </text:list-item>
        <text:list-item>
          <text:p text:style-name="P2" loext:marker-style-name="T5">
            <text:a xlink:type="simple" xlink:href="#2661" text:style-name="Internet_20_link" text:visited-style-name="Visited_20_Internet_20_Link">
              <text:span text:style-name="ListLabel_20_28">
                <text:span text:style-name="T8">10 Memorandum Toekenning rijksmiddelen voor de Merwedetram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26"/>
        Statenbrief Reizigerstarieven openbaar vervoer 2026
        <text:bookmark-end text:name="272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14-01-2026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25-11-2025 15:19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Reizigerstarieven openbaar vervoer 2026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188,41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Reizigerstarieven-openbaar-vervoer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Tarievenplan ov 2026
              <text:span text:style-name="T3"/>
            </text:p>
            <text:p text:style-name="P7"/>
          </table:table-cell>
          <table:table-cell table:style-name="Table5.A2" office:value-type="string">
            <text:p text:style-name="P8">25-11-2025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593,34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Tarievenplan-ov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5"/>
        Brief Stichting Red HG Polder / Windpark Hollandse Waterlinies
        <text:bookmark-end text:name="2715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14-01-2026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24-11-2025 11:23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Brief Stichting Red HG Polder Windpark Hollandse Waterlinies
              <text:span text:style-name="T3"/>
            </text:p>
            <text:p text:style-name="P7"/>
          </table:table-cell>
          <table:table-cell table:style-name="Table8.A2" office:value-type="string">
            <text:p text:style-name="P8">24-11-2025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rief-Stichting-Red-HG-Polder-Windpark-Hollandse-Waterlinie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4"/>
        Statenbrief Wijziging 2026 Subsidieregeling Bereikbaarheid 2025-2029 provincie Utrecht
        <text:bookmark-end text:name="2704"/>
      </text:h>
      <text:p text:style-name="P27">
        <draw:frame draw:style-name="fr2" draw:name="Image1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14-01-2026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18-11-2025 14:34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ext:soft-page-break/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Wijziging 2026 Subsidieregeling Bereikbaarheid 2025-2029 provincie Utrecht
              <text:span text:style-name="T3"/>
            </text:p>
            <text:p text:style-name="P7"/>
          </table:table-cell>
          <table:table-cell table:style-name="Table11.A2" office:value-type="string">
            <text:p text:style-name="P8">18-11-2025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Wijziging-2026-Subsidieregeling-Bereikbaarheid-2025-2029-provincie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Wijzigingsbesluit Subsidieregeling Bereikbaarheid 2025-2029 provincie Utrecht
              <text:span text:style-name="T3"/>
            </text:p>
            <text:p text:style-name="P7"/>
          </table:table-cell>
          <table:table-cell table:style-name="Table11.A2" office:value-type="string">
            <text:p text:style-name="P8">18-11-2025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366,02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Wijzigingsbesluit-Subsidieregeling-Bereikbaarheid-2025-2029-provincie-Ut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3"/>
        Statenbrief Evaluatie aanbesteding Regiotaxi Utrecht
        <text:bookmark-end text:name="2703"/>
      </text:h>
      <text:p text:style-name="P27">
        <draw:frame draw:style-name="fr2" draw:name="Image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14-01-2026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18-11-2025 14:31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SB evaluatie aanbesteding Regiotaxi Utrecht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SB-evaluatie-aanbesteding-Regiotaxi-Utrecht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1. Rapportage Evaluatie aanbesteding regiotaxi Utrecht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638,75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1-Rapportage-Evaluatie-aanbesteding-regiotaxi-Utrecht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7"/>
        <text:soft-page-break/>
        Statenbrief Bestuursovereenkomst gemeente Lopik en provincie Utrecht Energiepark de Copen
        <text:bookmark-end text:name="2697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14-01-2026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14-11-2025 13:46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14/01/26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1. Bestuursovereenkomst gemeente Lopik en provincie Utrecht Energiepark de Copen
              <text:span text:style-name="T3"/>
            </text:p>
            <text:p text:style-name="P7"/>
          </table:table-cell>
          <table:table-cell table:style-name="Table17.A2" office:value-type="string">
            <text:p text:style-name="P8">14-11-2025</text:p>
          </table:table-cell>
          <table:table-cell table:style-name="Table17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1-Bestuursovereenkomst-gemeente-Lopik-en-provincie-Utrecht-Energiepark-de-Co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SB bestuursovereenkomst gemeente Lopik en provincie Utrecht energiepark de Copen
              <text:span text:style-name="T3"/>
            </text:p>
            <text:p text:style-name="P7"/>
          </table:table-cell>
          <table:table-cell table:style-name="Table17.A2" office:value-type="string">
            <text:p text:style-name="P8">14-11-2025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SB-bestuursovereenkomst-gemeente-Lopik-en-provincie-Utrecht-energiepark-de-Co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84"/>
        Ontvangen berichten
        <text:bookmark-end text:name="2684"/>
      </text:h>
      <text:p text:style-name="P27">
        <draw:frame draw:style-name="fr2" draw:name="Image2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14-11-2025 12:04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B&amp;E 14/01/26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ext:soft-page-break/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Ontvangen bericht Vervolg op planuitval Regionale Energiestrategie (RES)_Geredigeerd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476,24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Ontvangen-bericht-Vervolg-op-planuitval-Regionale-Energiestrategie-RES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Ontvangen bericht Gezocht onderzoek grond- en windrechten_Geredigeerd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221,93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Ontvangen-bericht-Gezocht-onderzoek-grond-en-windrechten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Ontvangen bericht Afschrift aan GS van onze brief aan COO's TenneT en Stedin over locatiekeuze hoogspanningsstations_Geredigeerd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70,67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Ontvangen-bericht-Afschrift-aan-GS-van-onze-brief-aan-COO-s-TenneT-en-Stedin-over-locatiekeuze-hoogspanningsstations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Bijlage 1. Brief aan COO Stedin en COO TenneT over locatiekeuze hoogspanningsstations_Geredigeerd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144,18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ijlage-1-Brief-aan-COO-Stedin-en-COO-TenneT-over-locatiekeuze-hoogspanningsstations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Bijlage 2. Locatievoorstel Stichting Behoud Veenweidegebied Kockengen voor de hoogspanningsstations Stedin Utrecht Noordwest en TenneT Utrecht Noord
              <text:span text:style-name="T3"/>
            </text:p>
            <text:p text:style-name="P7"/>
          </table:table-cell>
          <table:table-cell table:style-name="Table19.A2" office:value-type="string">
            <text:p text:style-name="P8">14-11-2025</text:p>
          </table:table-cell>
          <table:table-cell table:style-name="Table19.A2" office:value-type="string">
            <text:p text:style-name="P6">
              <draw:frame draw:style-name="fr1" draw:name="Image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ijlage-2-Locatievoorstel-Stichting-Behoud-Veenweidegebied-Kockengen-voor-de-hoogspanningsstations-Stedin-Utrecht-Noordwest-en-TenneT-U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8"/>
        Statenbrief Update start nieuwe ov-concessies
        <text:bookmark-end text:name="2678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Te agenderen op</text:p>
          </table:table-cell>
          <table:table-cell table:style-name="Table20.A1" office:value-type="string">
            <text:p text:style-name="P5">14-01-2026</text:p>
          </table:table-cell>
        </table:table-row>
        <table:table-row table:style-name="Table20.1">
          <table:table-cell table:style-name="Table20.A1" office:value-type="string">
            <text:p text:style-name="P4">Portefeuillehouder</text:p>
          </table:table-cell>
          <table:table-cell table:style-name="Table2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13-11-2025 13:51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SB Update start nieuwe ov-concessies
              <text:span text:style-name="T3"/>
            </text:p>
            <text:p text:style-name="P7"/>
          </table:table-cell>
          <table:table-cell table:style-name="Table22.A2" office:value-type="string">
            <text:p text:style-name="P8">12-11-2025</text:p>
          </table:table-cell>
          <table:table-cell table:style-name="Table22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131,63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B-Update-start-nieuwe-ov-concess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7"/>
        Statenbrief Voortgang Hoogspanningsstations Utrecht Noord
        <text:bookmark-end text:name="2677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14-01-2026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13-11-2025 13:49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B&amp;E 14/01/26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SB voortgang Hoogspanningsstations Utrecht Noord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731,41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SB-voortgang-Hoogspanningsstations-Utrecht-Noo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1. Verzoekbrief TenneT nadere verkenning Utrecht Noord 20251027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228,72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1-Verzoekbrief-TenneT-nadere-verkenning-Utrecht-Noord-2025102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2. Reactiebrief Verzoek TenneT inzake nadere verkenning HSS UN 251111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123,52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2-Reactiebrief-Verzoek-TenneT-inzake-nadere-verkenning-HSS-UN-25111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3. Aanvullende kennisgeving ondergrondse kabelverbindingen Netversterking Utrecht Noord
              <text:span text:style-name="T3"/>
            </text:p>
            <text:p text:style-name="P7"/>
          </table:table-cell>
          <table:table-cell table:style-name="Table25.A2" office:value-type="string">
            <text:p text:style-name="P8">13-11-2025</text:p>
          </table:table-cell>
          <table:table-cell table:style-name="Table25.A2" office:value-type="string">
            <text:p text:style-name="P6">
              <draw:frame draw:style-name="fr1" draw:name="Image4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278,30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3-Aanvullende-kennisgeving-ondergrondse-kabelverbindingen-Netversterking-Utrecht-Noo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9"/>
        <text:soft-page-break/>
        Memorandum Informatie over SMR's
        <text:bookmark-end text:name="2669"/>
      </text:h>
      <text:p text:style-name="P27">
        <draw:frame draw:style-name="fr2" draw:name="Image4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14-01-2026</text:p>
          </table:table-cell>
        </table:table-row>
        <table:table-row table:style-name="Table26.1">
          <table:table-cell table:style-name="Table26.A1" office:value-type="string">
            <text:p text:style-name="P4">Portefeuillehouder</text:p>
          </table:table-cell>
          <table:table-cell table:style-name="Table2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12-11-2025 09:03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Memorandum Informatie over SMR's
              <text:span text:style-name="T3"/>
            </text:p>
            <text:p text:style-name="P7"/>
          </table:table-cell>
          <table:table-cell table:style-name="Table28.A2" office:value-type="string">
            <text:p text:style-name="P8">12-11-2025</text:p>
          </table:table-cell>
          <table:table-cell table:style-name="Table28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87,11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Memorandum-Informatie-over-SMR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1"/>
        Memorandum Toekenning rijksmiddelen voor de Merwedetram
        <text:bookmark-end text:name="2661"/>
      </text:h>
      <text:p text:style-name="P27">
        <draw:frame draw:style-name="fr2" draw:name="Image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14-01-2026</text:p>
          </table:table-cell>
        </table:table-row>
        <table:table-row table:style-name="Table29.1">
          <table:table-cell table:style-name="Table29.A1" office:value-type="string">
            <text:p text:style-name="P4">Portefeuillehouder</text:p>
          </table:table-cell>
          <table:table-cell table:style-name="Table29.A1" office:value-type="string">
            <text:p text:style-name="P5">Van Schie &amp; Van Essen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10-11-2025 14:59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B&amp;E 14/01/26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Toekenning rijksmiddelen voor de Merwedetram
              <text:span text:style-name="T3"/>
            </text:p>
            <text:p text:style-name="P7"/>
          </table:table-cell>
          <table:table-cell table:style-name="Table31.A2" office:value-type="string">
            <text:p text:style-name="P8">10-11-2025</text:p>
          </table:table-cell>
          <table:table-cell table:style-name="Table31.A2" office:value-type="string">
            <text:p text:style-name="P6">
              <draw:frame draw:style-name="fr1" draw:name="Image5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87,56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Toekenning-rijksmiddelen-voor-de-Merwedetram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1" meta:image-count="54" meta:object-count="0" meta:page-count="7" meta:paragraph-count="316" meta:word-count="720" meta:character-count="5277" meta:non-whitespace-character-count="48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