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6736in"/>
    </style:style>
    <style:style style:name="Table8.B" style:family="table-column">
      <style:table-column-properties style:column-width="2.1618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6736in"/>
    </style:style>
    <style:style style:name="Table14.B" style:family="table-column">
      <style:table-column-properties style:column-width="2.1618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6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468" text:style-name="Internet_20_link" text:visited-style-name="Visited_20_Internet_20_Link">
              <text:span text:style-name="ListLabel_20_28">
                <text:span text:style-name="T8">1 Statenbrief Regionale samenwerking RMP en voortgang</text:span>
              </text:span>
            </text:a>
          </text:p>
        </text:list-item>
        <text:list-item>
          <text:p text:style-name="P2">
            <text:a xlink:type="simple" xlink:href="#2378" text:style-name="Internet_20_link" text:visited-style-name="Visited_20_Internet_20_Link">
              <text:span text:style-name="ListLabel_20_28">
                <text:span text:style-name="T8">2 Ontvangen berichten</text:span>
              </text:span>
            </text:a>
          </text:p>
        </text:list-item>
        <text:list-item>
          <text:p text:style-name="P2">
            <text:a xlink:type="simple" xlink:href="#2457" text:style-name="Internet_20_link" text:visited-style-name="Visited_20_Internet_20_Link">
              <text:span text:style-name="ListLabel_20_28">
                <text:span text:style-name="T8">3 Statenbrief Afhandeling Motie 24-58A Stap voor stap naar een volwaardig wandelbeleid en Motie M25-63 Snelle stappen voor wandelvriendelijke maatregelen</text:span>
              </text:span>
            </text:a>
          </text:p>
        </text:list-item>
        <text:list-item>
          <text:p text:style-name="P2">
            <text:a xlink:type="simple" xlink:href="#2401" text:style-name="Internet_20_link" text:visited-style-name="Visited_20_Internet_20_Link">
              <text:span text:style-name="ListLabel_20_28">
                <text:span text:style-name="T8">4 Statenbrief Vervoerplannen 2026 concessie Utrecht Binnen en Utrecht Buiten</text:span>
              </text:span>
            </text:a>
          </text:p>
        </text:list-item>
        <text:list-item>
          <text:p text:style-name="P2">
            <text:a xlink:type="simple" xlink:href="#2427" text:style-name="Internet_20_link" text:visited-style-name="Visited_20_Internet_20_Link">
              <text:span text:style-name="ListLabel_20_28">
                <text:span text:style-name="T8">5 Statenbrief Ontwerp beleidsprogramma Energietransitie 2026-2030 Provincie Utrecht</text:span>
              </text:span>
            </text:a>
          </text:p>
        </text:list-item>
        <text:list-item>
          <text:p text:style-name="P2">
            <text:a xlink:type="simple" xlink:href="#2458" text:style-name="Internet_20_link" text:visited-style-name="Visited_20_Internet_20_Link">
              <text:span text:style-name="ListLabel_20_28">
                <text:span text:style-name="T8">6 Statenvoorstel Nota’s Kapitaalgoederen Bedrijfsvoering 2025 en Mobiliteit 2025</text:span>
              </text:span>
            </text:a>
          </text:p>
        </text:list-item>
        <text:list-item>
          <text:p text:style-name="P2">
            <text:a xlink:type="simple" xlink:href="#2476" text:style-name="Internet_20_link" text:visited-style-name="Visited_20_Internet_20_Link">
              <text:span text:style-name="ListLabel_20_28">
                <text:span text:style-name="T8">7 Statenbrief Regionale Deelfietsen regio Amersfoort</text:span>
              </text:span>
            </text:a>
          </text:p>
        </text:list-item>
        <text:list-item>
          <text:p text:style-name="P2" loext:marker-style-name="T5">
            <text:a xlink:type="simple" xlink:href="#2370" text:style-name="Internet_20_link" text:visited-style-name="Visited_20_Internet_20_Link">
              <text:span text:style-name="ListLabel_20_28">
                <text:span text:style-name="T8">8 Memorandum Uitspraak voorlopige voorziening 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8"/>
        Statenbrief Regionale samenwerking RMP en voortgang
        <text:bookmark-end text:name="246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15-10-2025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24-11-2025 16:53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23-09-2025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B-Regionale-samenwerking-RMP-en-voortg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Technische vragen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09-10-2025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239,86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B-Regionale-Samenwerking-RMP-en-voortg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Agenderingsvoorstel SB Regionale Samenwerking RMP en Voortgang, ingediend door Volt e.a.
              <text:span text:style-name="T3"/>
            </text:p>
            <text:p text:style-name="P7"/>
          </table:table-cell>
          <table:table-cell table:style-name="Table5.A2" office:value-type="string">
            <text:p text:style-name="P8">10-10-2025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108,97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Agenderingsvoorstel-SB-Regionale-Samenwerking-RMP-en-Voortgang-ingediend-door-Volt-e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Beantwoording Technische vragen - DEEL 2 - SB Regionale samenwerking RMP en voortgang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DEEL-2-SB-Regionale-samenwerking-RMP-en-voort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8"/>
        Ontvangen berichten
        <text:bookmark-end text:name="2378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13-10-2025 17:08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Ontvangen bericht Beleidsprogramma Energietransitie 2026-2030_Geredigeerd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24-09-2025</text:p>
          </table:table-cell>
          <table:table-cell table:style-name="Table7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152,29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Beleidsprogramma-Energietransitie-2026-2030-Geredigee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Ontvangen bericht Treinstation Woerden-Molenvliet_Geredigeerd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29-08-2025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77,73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Treinstation-Woerden-Molenvliet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Ontvangen bericht Enquete windturbines Stichtse Vecht hoeker garsten polder_Geredigeerd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02-09-2025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97,81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Enquete-windturbines-Stichtse-Vecht-hoeker-garsten-polder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Ontvangen bericht Enquete windturbines Stichtse Vecht hoeker garsten polder - Bijlage TurbineBlad_Geredigeerd
              <text:span text:style-name="T3"/>
            </text:p>
            <text:p text:style-name="P7"/>
          </table:table-cell>
          <table:table-cell table:style-name="Table7.A2" office:value-type="string">
            <text:p text:style-name="P8">02-09-2025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3,07 MB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Ontvangen-bericht-Enquete-windturbines-Stichtse-Vecht-hoeker-garsten-polder-Bijlage-TurbineBlad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Beantwoording Technische vragen Ontvangen bericht Treinstation Woerden-Molenvliet
              <text:span text:style-name="T3"/>
            </text:p>
            <text:p text:style-name="P7"/>
          </table:table-cell>
          <table:table-cell table:style-name="Table7.A2" office:value-type="string">
            <text:p text:style-name="P8">13-10-2025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44,46 KB</text:p>
          </table:table-cell>
          <table:table-cell table:style-name="Table7.A2" office:value-type="string">
            <text:p text:style-name="P33">
              <text:a xlink:type="simple" xlink:href="https://www.stateninformatie.provincie-utrecht.nl//Documenten/Beantwoording-Technische-vragen-Ontvangen-bericht-Treinstation-Woerden-Molenvliet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7"/>
        Statenbrief Afhandeling Motie 24-58A Stap voor stap naar een volwaardig wandelbeleid en Motie M25-63 Snelle stappen voor wandelvriendelijke maatregelen
        <text:bookmark-end text:name="2457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Te agenderen op</text:p>
          </table:table-cell>
          <table:table-cell table:style-name="Table8.A1" office:value-type="string">
            <text:p text:style-name="P5">15-10-2025</text:p>
          </table:table-cell>
        </table:table-row>
        <table:table-row table:style-name="Table8.1">
          <table:table-cell table:style-name="Table8.A1" office:value-type="string">
            <text:p text:style-name="P4">Portefeuillehouder</text:p>
          </table:table-cell>
          <table:table-cell table:style-name="Table8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13-10-2025 17:05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SB Motie 24-58A en Motie 25-63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23-09-2025</text:p>
          </table:table-cell>
          <table:table-cell table:style-name="Table10.A2" office:value-type="string">
            <text:p text:style-name="P6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131,42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B-Motie-24-58A-en-Motie-25-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1. Memorandum Naar een volwaardig loop- en wandelbeleid
              <text:span text:style-name="T3"/>
            </text:p>
            <text:p text:style-name="P7"/>
          </table:table-cell>
          <table:table-cell table:style-name="Table10.A2" office:value-type="string">
            <text:p text:style-name="P8">23-09-2025</text:p>
          </table:table-cell>
          <table:table-cell table:style-name="Table10.A2" office:value-type="string">
            <text:p text:style-name="P6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1-Memorandum-Naar-een-volwaardig-loop-en-wandel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Beantwoording Technische vragen SB Afhandeling Motie 24-58A volwaardig wandelbeleid en Motie 25-63 wandelvriendelijke maatregelen
              <text:span text:style-name="T3"/>
            </text:p>
            <text:p text:style-name="P7">
              <text:soft-page-break/>
            </text:p>
          </table:table-cell>
          <table:table-cell table:style-name="Table10.A2" office:value-type="string">
            <text:p text:style-name="P8">13-10-2025</text:p>
          </table:table-cell>
          <table:table-cell table:style-name="Table10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eantwoording-Technische-vragen-SB-Afhandeling-Motie-24-58A-volwaardig-wandelbeleid-en-Motie-25-63-wandelvriendelijke-maatreg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1"/>
        Statenbrief Vervoerplannen 2026 concessie Utrecht Binnen en Utrecht Buiten
        <text:bookmark-end text:name="2401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Te agenderen op</text:p>
          </table:table-cell>
          <table:table-cell table:style-name="Table11.A1" office:value-type="string">
            <text:p text:style-name="P5">15-10-2025</text:p>
          </table:table-cell>
        </table:table-row>
        <table:table-row table:style-name="Table11.1">
          <table:table-cell table:style-name="Table11.A1" office:value-type="string">
            <text:p text:style-name="P4">Portefeuillehouder</text:p>
          </table:table-cell>
          <table:table-cell table:style-name="Table11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10-10-2025 09:34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B&amp;E 15/10/25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SB vervoerplannen 2026 concessies Binnen en Buiten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321,06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SB-vervoerplannen-2026-concessies-Binnen-en-Bui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1. Vervoerplan 2026 Utrecht Binnen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1-Vervoerplan-2026-Utrecht-Binne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2. Vervoerplan 2026 Utrecht Buiten
              <text:span text:style-name="T3"/>
            </text:p>
            <text:p text:style-name="P7"/>
          </table:table-cell>
          <table:table-cell table:style-name="Table13.A2" office:value-type="string">
            <text:p text:style-name="P8">10-09-2025</text:p>
          </table:table-cell>
          <table:table-cell table:style-name="Table13.A2" office:value-type="string">
            <text:p text:style-name="P6">
              <draw:frame draw:style-name="fr1" draw:name="Image3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5,58 MB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2-Vervoerplan-2026-Utrecht-Buit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Beantwoording Technische vragen SB Vervoerplannen 2026 concessie Utrecht Binnen en Utrecht Buiten
              <text:span text:style-name="T3"/>
            </text:p>
            <text:p text:style-name="P7"/>
          </table:table-cell>
          <table:table-cell table:style-name="Table13.A2" office:value-type="string">
            <text:p text:style-name="P8">09-10-2025</text:p>
          </table:table-cell>
          <table:table-cell table:style-name="Table13.A2" office:value-type="string">
            <text:p text:style-name="P6">
              <draw:frame draw:style-name="fr1" draw:name="Image3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217,10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Beantwoording-Technische-vragen-SB-Vervoerplannen-2026-concessie-Utrecht-Binnen-en-Utrecht-Bui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Agenderingsvoorstel SB Vervoerplannen 2026 concessie Utrecht Binnen en Utrecht Buiten, ingediend door Partij voor de Dieren e.a.
              <text:span text:style-name="T3"/>
            </text:p>
            <text:p text:style-name="P7">
              <text:soft-page-break/>
            </text:p>
          </table:table-cell>
          <table:table-cell table:style-name="Table13.A2" office:value-type="string">
            <text:p text:style-name="P8">10-10-2025</text:p>
          </table:table-cell>
          <table:table-cell table:style-name="Table13.A2" office:value-type="string">
            <text:p text:style-name="P6">
              <draw:frame draw:style-name="fr1" draw:name="Image3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101,05 KB</text:p>
          </table:table-cell>
          <table:table-cell table:style-name="Table13.A2" office:value-type="string">
            <text:p text:style-name="P33">
              <text:a xlink:type="simple" xlink:href="https://www.stateninformatie.provincie-utrecht.nl//Documenten/Agenderingsvoorstel-SB-Vervoerplannen-2026-concessie-Utrecht-Binnen-en-Utrecht-Buiten-ingediend-door-Partij-voor-de-Dieren-e-a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27"/>
        Statenbrief Ontwerp beleidsprogramma Energietransitie 2026-2030 Provincie Utrecht
        <text:bookmark-end text:name="2427"/>
      </text:h>
      <text:p text:style-name="P27">
        <draw:frame draw:style-name="fr2" draw:name="Image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Te agenderen op</text:p>
          </table:table-cell>
          <table:table-cell table:style-name="Table14.A1" office:value-type="string">
            <text:p text:style-name="P5">15-10-2025</text:p>
          </table:table-cell>
        </table:table-row>
        <table:table-row table:style-name="Table14.1">
          <table:table-cell table:style-name="Table14.A1" office:value-type="string">
            <text:p text:style-name="P4">Agenderingsverzoek</text:p>
          </table:table-cell>
          <table:table-cell table:style-name="Table14.A1" office:value-type="string">
            <text:p text:style-name="P5">Wordt ter bespreking geagendeerd</text:p>
          </table:table-cell>
        </table:table-row>
        <table:table-row table:style-name="Table14.1">
          <table:table-cell table:style-name="Table14.A1" office:value-type="string">
            <text:p text:style-name="P4">Portefeuillehouder</text:p>
          </table:table-cell>
          <table:table-cell table:style-name="Table14.A1" office:value-type="string">
            <text:p text:style-name="P5">Van Essen</text:p>
          </table:table-cell>
        </table:table-row>
      </table:table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09-10-2025 16:35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B&amp;E 15/10/25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SB ontwerp beleidsprogramma Energietransitie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B-ontwerp-beleidsprogramma-Energietransi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1. Ontwerp beleidsprogramma energietransitie 2026-2030 Provincie Utrecht
              <text:span text:style-name="T3"/>
            </text:p>
            <text:p text:style-name="P7"/>
          </table:table-cell>
          <table:table-cell table:style-name="Table16.A2" office:value-type="string">
            <text:p text:style-name="P8">16-09-2025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10,14 MB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W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Beantwoording Technische vragen SB Ontwerp beleidsprogramma Energietransitie 2026-2030 Provincie Utrecht
              <text:span text:style-name="T3"/>
            </text:p>
            <text:p text:style-name="P7"/>
          </table:table-cell>
          <table:table-cell table:style-name="Table16.A2" office:value-type="string">
            <text:p text:style-name="P8">09-10-2025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172,99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Beantwoording-Technische-vragen-SB-Ontwerp-beleidsprogramma-Energietransitie-2026-2030-Provincie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58"/>
        Statenvoorstel Nota’s Kapitaalgoederen Bedrijfsvoering 2025 en Mobiliteit 2025
        <text:bookmark-end text:name="2458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ext:soft-page-break/>
        <table:table-row table:style-name="Table17.1">
          <table:table-cell table:style-name="Table17.A1" office:value-type="string">
            <text:p text:style-name="P4">Te agenderen op</text:p>
          </table:table-cell>
          <table:table-cell table:style-name="Table17.A1" office:value-type="string">
            <text:p text:style-name="P5">15-10-2025</text:p>
          </table:table-cell>
        </table:table-row>
        <table:table-row table:style-name="Table17.1">
          <table:table-cell table:style-name="Table17.A1" office:value-type="string">
            <text:p text:style-name="P4">Portefeuillehouder</text:p>
          </table:table-cell>
          <table:table-cell table:style-name="Table17.A1" office:value-type="string">
            <text:p text:style-name="P5">Bakker, Van Schie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09-10-2025 16:34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B&amp;E 15/10/25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SV Nota's Kapitaalgoederen Bedrijfsvoering 2025 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99,39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SV-Nota-s-Kapitaalgoederen-Bedrijfsvoering-2025-en-Mobiliteit-202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1. Nota Kapitaalgoederen Bedrijfsvoering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5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1-Nota-Kapitaalgoederen-Bedrijfsvoering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2. Nota Kapitaalgoederen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23-09-2025</text:p>
          </table:table-cell>
          <table:table-cell table:style-name="Table19.A2" office:value-type="string">
            <text:p text:style-name="P6">
              <draw:frame draw:style-name="fr1" draw:name="Image5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999,50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2-Nota-Kapitaalgoederen-Mobiliteit-2025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Beantwoording Technische vragen SV Nota’s Kapitaalgoederen Bedrijfsvoering 2025 en Mobiliteit 2025
              <text:span text:style-name="T3"/>
            </text:p>
            <text:p text:style-name="P7"/>
          </table:table-cell>
          <table:table-cell table:style-name="Table19.A2" office:value-type="string">
            <text:p text:style-name="P8">09-10-2025</text:p>
          </table:table-cell>
          <table:table-cell table:style-name="Table19.A2" office:value-type="string">
            <text:p text:style-name="P6">
              <draw:frame draw:style-name="fr1" draw:name="Image5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59,32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eantwoording-Technische-vragen-SV-Nota-s-Kapitaalgoederen-Bedrijfsvoering-2025-en-Mobiliteit-2025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6"/>
        Statenbrief Regionale Deelfietsen regio Amersfoort
        <text:bookmark-end text:name="2476"/>
      </text:h>
      <text:p text:style-name="P27">
        <draw:frame draw:style-name="fr2" draw:name="Image5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15-10-2025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09-10-2025 16:33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B&amp;E 15/10/25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SB Regionale Deelfietsen regio Amersfoort
              <text:span text:style-name="T3"/>
            </text:p>
            <text:p text:style-name="P7"/>
          </table:table-cell>
          <table:table-cell table:style-name="Table22.A2" office:value-type="string">
            <text:p text:style-name="P8">23-09-2025</text:p>
          </table:table-cell>
          <table:table-cell table:style-name="Table22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B-Regionale-Deelfietsen-regio-Amersfoo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Beantwoording Technische vragen SB Regionale Deelfietsen regio Amersfoort
              <text:span text:style-name="T3"/>
            </text:p>
            <text:p text:style-name="P7"/>
          </table:table-cell>
          <table:table-cell table:style-name="Table22.A2" office:value-type="string">
            <text:p text:style-name="P8">09-10-2025</text:p>
          </table:table-cell>
          <table:table-cell table:style-name="Table22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44,64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SB-Regionale-Deelfietsen-regio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0"/>
        Memorandum Uitspraak voorlopige voorziening 2
        <text:bookmark-end text:name="2370"/>
      </text:h>
      <text:p text:style-name="P27">
        <draw:frame draw:style-name="fr2" draw:name="Image6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15-10-2025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06-08-2025 09:14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B&amp;E 15/10/25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Memorandum Uitspraak voorlopige voorziening 2
              <text:span text:style-name="T3"/>
            </text:p>
            <text:p text:style-name="P7"/>
          </table:table-cell>
          <table:table-cell table:style-name="Table25.A2" office:value-type="string">
            <text:p text:style-name="P8">06-08-2025</text:p>
          </table:table-cell>
          <table:table-cell table:style-name="Table25.A2" office:value-type="string">
            <text:p text:style-name="P6">
              <draw:frame draw:style-name="fr1" draw:name="Image6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102,61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randum-Uitspraak-voorlopige-voorziening-2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64" meta:object-count="0" meta:page-count="7" meta:paragraph-count="318" meta:word-count="755" meta:character-count="5551" meta:non-whitespace-character-count="5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