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8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Ruimtelijke ontwikkeling en Wonen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749" text:style-name="Internet_20_link" text:visited-style-name="Visited_20_Internet_20_Link">
              <text:span text:style-name="ListLabel_20_28">
                <text:span text:style-name="T8">1 Ontvangen berichten</text:span>
              </text:span>
            </text:a>
          </text:p>
        </text:list-item>
        <text:list-item>
          <text:p text:style-name="P2">
            <text:a xlink:type="simple" xlink:href="#1729" text:style-name="Internet_20_link" text:visited-style-name="Visited_20_Internet_20_Link">
              <text:span text:style-name="ListLabel_20_28">
                <text:span text:style-name="T8">2 Memorandum Woningmarktcijfers PU 2024</text:span>
              </text:span>
            </text:a>
          </text:p>
        </text:list-item>
        <text:list-item>
          <text:p text:style-name="P2">
            <text:a xlink:type="simple" xlink:href="#1702" text:style-name="Internet_20_link" text:visited-style-name="Visited_20_Internet_20_Link">
              <text:span text:style-name="ListLabel_20_28">
                <text:span text:style-name="T8">3 Memorandum Aanpassing Tenderregeling Groen Groeit Mee</text:span>
              </text:span>
            </text:a>
          </text:p>
        </text:list-item>
        <text:list-item>
          <text:p text:style-name="P2">
            <text:a xlink:type="simple" xlink:href="#1695" text:style-name="Internet_20_link" text:visited-style-name="Visited_20_Internet_20_Link">
              <text:span text:style-name="ListLabel_20_28">
                <text:span text:style-name="T8">4 Statenbrief Actualisatie mastergrex HvdH en grex VBS 2025</text:span>
              </text:span>
            </text:a>
          </text:p>
        </text:list-item>
        <text:list-item>
          <text:p text:style-name="P2">
            <text:a xlink:type="simple" xlink:href="#1756" text:style-name="Internet_20_link" text:visited-style-name="Visited_20_Internet_20_Link">
              <text:span text:style-name="ListLabel_20_28">
                <text:span text:style-name="T8">5 Statenbrief Vaststelling programma Versnelling Woningbouw 2025-2028</text:span>
              </text:span>
            </text:a>
          </text:p>
        </text:list-item>
        <text:list-item>
          <text:p text:style-name="P2">
            <text:a xlink:type="simple" xlink:href="#1726" text:style-name="Internet_20_link" text:visited-style-name="Visited_20_Internet_20_Link">
              <text:span text:style-name="ListLabel_20_28">
                <text:span text:style-name="T8">6 Memorandum Honorering propositie "Regio Deal Vitale Wijken 2.0"</text:span>
              </text:span>
            </text:a>
          </text:p>
        </text:list-item>
        <text:list-item>
          <text:p text:style-name="P2">
            <text:a xlink:type="simple" xlink:href="#1772" text:style-name="Internet_20_link" text:visited-style-name="Visited_20_Internet_20_Link">
              <text:span text:style-name="ListLabel_20_28">
                <text:span text:style-name="T8">7 Memorandum Toetsingsadvies over het milieueffectrapport programma wonen en werken</text:span>
              </text:span>
            </text:a>
          </text:p>
        </text:list-item>
        <text:list-item>
          <text:p text:style-name="P2">
            <text:a xlink:type="simple" xlink:href="#1634" text:style-name="Internet_20_link" text:visited-style-name="Visited_20_Internet_20_Link">
              <text:span text:style-name="ListLabel_20_28">
                <text:span text:style-name="T8">8 Memorandum KNVB Campus Zeist</text:span>
              </text:span>
            </text:a>
          </text:p>
        </text:list-item>
        <text:list-item>
          <text:p text:style-name="P2">
            <text:a xlink:type="simple" xlink:href="#1657" text:style-name="Internet_20_link" text:visited-style-name="Visited_20_Internet_20_Link">
              <text:span text:style-name="ListLabel_20_28">
                <text:span text:style-name="T8">9 Statenbrief Evaluatie werkwijze programma's</text:span>
              </text:span>
            </text:a>
          </text:p>
        </text:list-item>
        <text:list-item>
          <text:p text:style-name="P2" loext:marker-style-name="T5">
            <text:a xlink:type="simple" xlink:href="#1735" text:style-name="Internet_20_link" text:visited-style-name="Visited_20_Internet_20_Link">
              <text:span text:style-name="ListLabel_20_28">
                <text:span text:style-name="T8">10 Memorandum Stand van zaken proces Vinkeveense Plassen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49"/>
        Ontvangen berichten
        <text:bookmark-end text:name="1749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02-04-2025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02-04-2025 07:21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ROW 02/04/25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Ontvangen bericht Urgentie-impuls t.b.v. Opmerkingen ... op het water - begeleidend bericht_Geredigeerd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Urgentie-impuls-t-b-v-Opmerkingen-op-het-water-begeleidend-berich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Ontvangen bericht Urgentie-impuls t.b.v. Opmerkingen ... op het water - brief_Geredigeerd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11-03-2025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372,34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Urgentie-impuls-t-b-v-Opmerkingen-op-het-water-brief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Ontvangen bericht Urgentie-impuls t.b.v. Opmerkingen ... op het water - Opmerkingen bij Programmatische Verkenning Rijnenburg_Geredigeerd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11-03-2025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142,12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Urgentie-impuls-t-b-v-Opmerkingen-op-het-water-Opmerkingen-bij-Programmatische-Verkenning-Rijnenburg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Ontvangen bericht Urgentie-impuls t.b.v. Opmerkingen ... op het water - Suggesties reacreatie, samen ... en drijvende zorgvoorzieningen_Geredigeerd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11-03-2025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920,65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Urgentie-impuls-t-b-v-Opmerkingen-op-het-water-Suggesties-reacreatie-samen-en-drijvende-zorgvoorzieningen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Ontvangen bericht Brief aan de commissie ROW provincie Utrecht inzake Oude Tempel Soesterberg_Geredigeerd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12-03-2025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rief-aan-de-commissie-ROW-provincie-Utrecht-inzake-Oude-Tempel-Soesterberg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Ontvangen bericht Brief aan de commissie ROW provincie Utrecht inzake Oude Tempel Soesterberg - Historie Oude Tempellaan Soesterberg
              <text:span text:style-name="T3"/>
            </text:p>
            <text:p text:style-name="P7"/>
          </table:table-cell>
          <table:table-cell table:style-name="Table5.A2" office:value-type="string">
            <text:p text:style-name="P8">12-03-2025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rief-aan-de-commissie-ROW-provincie-Utrecht-inzake-Oude-Tempel-Soesterberg-Historie-Oude-Tempellaan-Soesterbe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Ontvangen bericht Brief aan de commissie ROW provincie Utrecht inzake Oude Tempel Soesterberg - Verduidelijking situatie Landgoed Oude Tempel Soesterberg_Geredigeerd
              <text:span text:style-name="T3"/>
            </text:p>
            <text:p text:style-name="P7"/>
          </table:table-cell>
          <table:table-cell table:style-name="Table5.A2" office:value-type="string">
            <text:p text:style-name="P8">12-03-2025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Ontvangen-bericht-Brief-aan-de-commissie-ROW-provincie-Utrecht-inzake-Oude-Tempel-Soesterberg-Verduidelijking-situatie-Landgoed-Oude-Tempel-Soesterberg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Beantwoording technische vragen Ontvangen bericht Brief aan de commissie ROW provincie Utrecht inzake Oude Tempel Soesterberg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26-03-2025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194,73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Ontvangen-bericht-Brief-aan-de-commissie-ROW-provincie-Utrecht-inzake-Oude-Tempel-Soester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9"/>
        Memorandum Woningmarktcijfers PU 2024
        <text:bookmark-end text:name="1729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02-04-2025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01-04-2025 16:40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ROW 02/04/25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Woningmarktcijfers PU 2024
              <text:span text:style-name="T3"/>
            </text:p>
            <text:p text:style-name="P7"/>
          </table:table-cell>
          <table:table-cell table:style-name="Table8.A2" office:value-type="string">
            <text:p text:style-name="P8">07-03-2025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221,63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Woningmarktcijfers-PU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Aanvulling op Memo woningvoorraadcijfers PU 2024
              <text:span text:style-name="T3"/>
            </text:p>
            <text:p text:style-name="P7"/>
          </table:table-cell>
          <table:table-cell table:style-name="Table8.A2" office:value-type="string">
            <text:p text:style-name="P8">24-03-2025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anvulling-op-Memo-woningvoorraadcijfers-PU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technische vragen Memo Woningmarktcijfers PU 2024
              <text:span text:style-name="T3"/>
            </text:p>
            <text:p text:style-name="P7"/>
          </table:table-cell>
          <table:table-cell table:style-name="Table8.A2" office:value-type="string">
            <text:p text:style-name="P8">26-03-2025</text:p>
          </table:table-cell>
          <table:table-cell table:style-name="Table8.A2" office:value-type="string">
            <text:p text:style-name="P6">
              <draw:frame draw:style-name="fr1" draw:name="Image2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Memo-Woningmarktcijfers-PU-2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Agenderingsvoorstel Woningmarktcijfers PU 2024, ingediend door VVD e.a.
              <text:span text:style-name="T3"/>
            </text:p>
            <text:p text:style-name="P7"/>
          </table:table-cell>
          <table:table-cell table:style-name="Table8.A2" office:value-type="string">
            <text:p text:style-name="P8">28-03-2025</text:p>
          </table:table-cell>
          <table:table-cell table:style-name="Table8.A2" office:value-type="string">
            <text:p text:style-name="P6">
              <draw:frame draw:style-name="fr1" draw:name="Image2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Woningmarktcijfers-PU-2024-ingediend-door-VVD-e-a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2"/>
        Memorandum Aanpassing Tenderregeling Groen Groeit Mee
        <text:bookmark-end text:name="1702"/>
      </text:h>
      <text:p text:style-name="P27">
        <draw:frame draw:style-name="fr2" draw:name="Image2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02-04-2025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31-03-2025 17:10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ROW 02/04/25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Memorandum Aanpassing Tenderregeling Groen Groeit Mee
              <text:span text:style-name="T3"/>
            </text:p>
            <text:p text:style-name="P7"/>
          </table:table-cell>
          <table:table-cell table:style-name="Table11.A2" office:value-type="string">
            <text:p text:style-name="P8">21-02-2025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Memorandum-Aanpassing-Tenderregeling-Groen-Groeit-Me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technische vragen Memo Aanpassing Tenderregeling Groen Groeit Mee
              <text:span text:style-name="T3"/>
            </text:p>
            <text:p text:style-name="P7"/>
          </table:table-cell>
          <table:table-cell table:style-name="Table11.A2" office:value-type="string">
            <text:p text:style-name="P8">26-03-2025</text:p>
          </table:table-cell>
          <table:table-cell table:style-name="Table11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73,07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Memo-Aanpassing-Tenderregeling-Groen-Groeit-Me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5"/>
        Statenbrief Actualisatie mastergrex HvdH en grex VBS 2025
        <text:bookmark-end text:name="1695"/>
      </text:h>
      <text:p text:style-name="P27">
        <draw:frame draw:style-name="fr2" draw:name="Image3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02-04-2025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31-03-2025 16:20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ROW 02/04/25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actualisatie mastergrex HvdH en grex VBS 2025
              <text:span text:style-name="T3"/>
            </text:p>
            <text:p text:style-name="P7"/>
          </table:table-cell>
          <table:table-cell table:style-name="Table14.A2" office:value-type="string">
            <text:p text:style-name="P8">18-02-2025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actualisatie-mastergrex-HvdH-en-grex-VBS-20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4. Projectenrapportage Programma Hart van de Heuvelrug VBS 2025
              <text:span text:style-name="T3"/>
            </text:p>
            <text:p text:style-name="P7"/>
          </table:table-cell>
          <table:table-cell table:style-name="Table14.A2" office:value-type="string">
            <text:p text:style-name="P8">18-02-2025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836,67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4-Projectenrapportage-Programma-Hart-van-de-Heuvelrug-VBS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6"/>
        Statenbrief Vaststelling programma Versnelling Woningbouw 2025-2028
        <text:bookmark-end text:name="1756"/>
      </text:h>
      <text:p text:style-name="P27">
        <draw:frame draw:style-name="fr2" draw:name="Image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02-04-2025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31-03-2025 16:19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ROW 02/04/25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vaststelling Programma Versnelling Woningbouw 2025-2028
              <text:span text:style-name="T3"/>
            </text:p>
            <text:p text:style-name="P7"/>
          </table:table-cell>
          <table:table-cell table:style-name="Table17.A2" office:value-type="string">
            <text:p text:style-name="P8">12-03-2025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262,02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vaststelling-Programma-Versnelling-Woningbouw-2025-20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Programmaplan Versnelling Woningbouw 2025-2028
              <text:span text:style-name="T3"/>
            </text:p>
            <text:p text:style-name="P7"/>
          </table:table-cell>
          <table:table-cell table:style-name="Table17.A2" office:value-type="string">
            <text:p text:style-name="P8">12-03-2025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Programmaplan-Versnelling-Woningbouw-2025-20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technische vragen SB Vaststelling programma Versnelling Woningbouw 2025-2028
              <text:span text:style-name="T3"/>
            </text:p>
            <text:p text:style-name="P7"/>
          </table:table-cell>
          <table:table-cell table:style-name="Table17.A2" office:value-type="string">
            <text:p text:style-name="P8">26-03-2025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SB-Vaststelling-programma-Versnelling-Woningbouw-2025-20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6"/>
        Memorandum Honorering propositie "Regio Deal Vitale Wijken 2.0"
        <text:bookmark-end text:name="1726"/>
      </text:h>
      <text:p text:style-name="P27">
        <draw:frame draw:style-name="fr2" draw:name="Image4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02-04-2025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31-03-2025 16:19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ROW 02/04/25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Honorering propositie Regio Deal Vitale Wijken 2.0
              <text:span text:style-name="T3"/>
            </text:p>
            <text:p text:style-name="P7"/>
          </table:table-cell>
          <table:table-cell table:style-name="Table20.A2" office:value-type="string">
            <text:p text:style-name="P8">07-03-2025</text:p>
          </table:table-cell>
          <table:table-cell table:style-name="Table20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164,92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Honorering-propositie-Regio-Deal-Vitale-Wijken-2-0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Memorandum Zesde tranche Regio Deals 20250219
              <text:span text:style-name="T3"/>
            </text:p>
            <text:p text:style-name="P7"/>
          </table:table-cell>
          <table:table-cell table:style-name="Table20.A2" office:value-type="string">
            <text:p text:style-name="P8">07-03-2025</text:p>
          </table:table-cell>
          <table:table-cell table:style-name="Table20.A2" office:value-type="string">
            <text:p text:style-name="P6">
              <draw:frame draw:style-name="fr1" draw:name="Image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415,24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ijlage-Memorandum-Zesde-tranche-Regio-Deals-20250219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technische vragen Memo Honorering propositie Regio Deal Vitale Wijken 2.0
              <text:span text:style-name="T3"/>
            </text:p>
            <text:p text:style-name="P7"/>
          </table:table-cell>
          <table:table-cell table:style-name="Table20.A2" office:value-type="string">
            <text:p text:style-name="P8">26-03-2025</text:p>
          </table:table-cell>
          <table:table-cell table:style-name="Table20.A2" office:value-type="string">
            <text:p text:style-name="P6">
              <draw:frame draw:style-name="fr1" draw:name="Image5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Memo-Honorering-propositie-Regio-Deal-Vitale-Wijken-2-0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2"/>
        Memorandum Toetsingsadvies over het milieueffectrapport programma wonen en werken
        <text:bookmark-end text:name="1772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02-04-2025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31-03-2025 15:21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ROW 02/04/25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Memorandum Toetsingsadvies over het milieueffectrapport programma wonen en werken
              <text:span text:style-name="T3"/>
            </text:p>
            <text:p text:style-name="P7"/>
          </table:table-cell>
          <table:table-cell table:style-name="Table23.A2" office:value-type="string">
            <text:p text:style-name="P8">14-03-2025</text:p>
          </table:table-cell>
          <table:table-cell table:style-name="Table23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Memorandum-Toetsingsadvies-over-het-milieueffectrapport-programma-wonen-en-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Memo Toetsingsadvies over het milieueffectrapport programma wonen en werken
              <text:span text:style-name="T3"/>
            </text:p>
            <text:p text:style-name="P7"/>
          </table:table-cell>
          <table:table-cell table:style-name="Table23.A2" office:value-type="string">
            <text:p text:style-name="P8">26-03-2025</text:p>
          </table:table-cell>
          <table:table-cell table:style-name="Table23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Memo-Toetsingsadvies-over-het-milieueffectrapport-programma-wonen-en-wer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34"/>
        Memorandum KNVB Campus Zeist
        <text:bookmark-end text:name="1634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02-04-2025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31-03-2025 15:18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ROW 02/04/25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KNVB Campus Zeist
              <text:span text:style-name="T3"/>
            </text:p>
            <text:p text:style-name="P7"/>
          </table:table-cell>
          <table:table-cell table:style-name="Table26.A2" office:value-type="string">
            <text:p text:style-name="P8">07-02-2025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124,47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KNVB-Campus-Zeist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Raadsinformatiebrief Stand van Zaken Verkenning uitbreiding KNVB, 7 februari 2025
              <text:span text:style-name="T3"/>
            </text:p>
            <text:p text:style-name="P7"/>
          </table:table-cell>
          <table:table-cell table:style-name="Table26.A2" office:value-type="string">
            <text:p text:style-name="P8">07-02-2025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187,72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Raadsinformatiebrief-Stand-van-Zaken-Verkenning-uitbreiding-KNVB-7-februari-2025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Beantwoording technische vragen Memo KNVB Campus Zeist
              <text:span text:style-name="T3"/>
            </text:p>
            <text:p text:style-name="P7"/>
          </table:table-cell>
          <table:table-cell table:style-name="Table26.A2" office:value-type="string">
            <text:p text:style-name="P8">26-03-2025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emo-KNVB-Campus-Zeist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Agenderingsvoorstel Memo KNVB Campus Zeist, ingediend door VVD e.a.
              <text:span text:style-name="T3"/>
            </text:p>
            <text:p text:style-name="P7"/>
          </table:table-cell>
          <table:table-cell table:style-name="Table26.A2" office:value-type="string">
            <text:p text:style-name="P8">28-03-2025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Agenderingsvoorstel-Memo-KNVB-Campus-Zeist-ingediend-door-VVD-e-a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57"/>
        Statenbrief Evaluatie werkwijze programma's
        <text:bookmark-end text:name="1657"/>
      </text:h>
      <text:p text:style-name="P27">
        <draw:frame draw:style-name="fr2" draw:name="Image6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02-04-2025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31-03-2025 15:18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ROW 02/04/25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Evaluatie werkwijze programma's
              <text:span text:style-name="T3"/>
            </text:p>
            <text:p text:style-name="P7"/>
          </table:table-cell>
          <table:table-cell table:style-name="Table29.A2" office:value-type="string">
            <text:p text:style-name="P8">11-02-2025</text:p>
          </table:table-cell>
          <table:table-cell table:style-name="Table29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174,72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Evaluatie-werkwijze-programma-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1. TG-Evaluatierapport werkwijze programmas onder de Omgevingswet
              <text:span text:style-name="T3"/>
            </text:p>
            <text:p text:style-name="P7"/>
          </table:table-cell>
          <table:table-cell table:style-name="Table29.A2" office:value-type="string">
            <text:p text:style-name="P8">11-02-2025</text:p>
          </table:table-cell>
          <table:table-cell table:style-name="Table29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890,84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1-TG-Evaluatierapport-werkwijze-programmas-onder-de-Omgevings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Beantwoording technische vragen SB Evaluatie werkwijze programma's
              <text:span text:style-name="T3"/>
            </text:p>
            <text:p text:style-name="P7"/>
          </table:table-cell>
          <table:table-cell table:style-name="Table29.A2" office:value-type="string">
            <text:p text:style-name="P8">26-03-2025</text:p>
          </table:table-cell>
          <table:table-cell table:style-name="Table29.A2" office:value-type="string">
            <text:p text:style-name="P6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33,49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Evaluatie-werkwijze-programma-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Agenderingsvoorstel SB Evaluatie werkwijze programma's, ingediend door ChristenUnie e.a.
              <text:span text:style-name="T3"/>
            </text:p>
            <text:p text:style-name="P7"/>
          </table:table-cell>
          <table:table-cell table:style-name="Table29.A2" office:value-type="string">
            <text:p text:style-name="P8">28-03-2025</text:p>
          </table:table-cell>
          <table:table-cell table:style-name="Table29.A2" office:value-type="string">
            <text:p text:style-name="P6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128,95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Agenderingsvoorstel-SB-Evaluatie-werkwijze-programma-s-ingediend-door-ChristenUnie-e-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5"/>
        <text:soft-page-break/>
        Memorandum Stand van zaken proces Vinkeveense Plassen
        <text:bookmark-end text:name="1735"/>
      </text:h>
      <text:p text:style-name="P27">
        <draw:frame draw:style-name="fr2" draw:name="Image7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02-04-2025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31-03-2025 15:18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ROW 02/04/25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Memorandum Stand van zaken proces Vinkeveense Plassen
              <text:span text:style-name="T3"/>
            </text:p>
            <text:p text:style-name="P7"/>
          </table:table-cell>
          <table:table-cell table:style-name="Table32.A2" office:value-type="string">
            <text:p text:style-name="P8">11-03-2025</text:p>
          </table:table-cell>
          <table:table-cell table:style-name="Table32.A2" office:value-type="string">
            <text:p text:style-name="P6">
              <draw:frame draw:style-name="fr1" draw:name="Image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150,25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Memorandum-Stand-van-zaken-proces-Vinkeveense-Plass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Memo Stand van zaken proces Vinkeveense Plassen
              <text:span text:style-name="T3"/>
            </text:p>
            <text:p text:style-name="P7"/>
          </table:table-cell>
          <table:table-cell table:style-name="Table32.A2" office:value-type="string">
            <text:p text:style-name="P8">26-03-2025</text:p>
          </table:table-cell>
          <table:table-cell table:style-name="Table32.A2" office:value-type="string">
            <text:p text:style-name="P6">
              <draw:frame draw:style-name="fr1" draw:name="Image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Memo-Stand-van-zaken-proces-Vinkeveense-Plass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Agenderingsvoorstel Memo Stand van zaken proces Vinkeveense Plassen, ingediend door GroenLinks e.a.
              <text:span text:style-name="T3"/>
            </text:p>
            <text:p text:style-name="P7"/>
          </table:table-cell>
          <table:table-cell table:style-name="Table32.A2" office:value-type="string">
            <text:p text:style-name="P8">28-03-2025</text:p>
          </table:table-cell>
          <table:table-cell table:style-name="Table32.A2" office:value-type="string">
            <text:p text:style-name="P6">
              <draw:frame draw:style-name="fr1" draw:name="Image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Agenderingsvoorstel-Memo-Stand-van-zaken-proces-Vinkeveense-Plassen-ingediend-door-GroenLinks-e-a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82" meta:object-count="0" meta:page-count="9" meta:paragraph-count="405" meta:word-count="971" meta:character-count="6991" meta:non-whitespace-character-count="6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